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7E02C" w14:textId="77777777" w:rsidR="00656A49" w:rsidRDefault="00656A49" w:rsidP="00656A49">
      <w:pPr>
        <w:autoSpaceDE w:val="0"/>
        <w:autoSpaceDN w:val="0"/>
        <w:adjustRightInd w:val="0"/>
        <w:spacing w:after="0" w:line="240" w:lineRule="auto"/>
        <w:jc w:val="center"/>
        <w:rPr>
          <w:rFonts w:ascii="Calibri-Bold" w:hAnsi="Calibri-Bold" w:cs="Calibri-Bold"/>
          <w:b/>
          <w:bCs/>
          <w:kern w:val="0"/>
          <w:sz w:val="32"/>
          <w:szCs w:val="32"/>
        </w:rPr>
      </w:pPr>
      <w:r>
        <w:rPr>
          <w:rFonts w:ascii="Calibri-Bold" w:hAnsi="Calibri-Bold" w:cs="Calibri-Bold"/>
          <w:b/>
          <w:bCs/>
          <w:kern w:val="0"/>
          <w:sz w:val="32"/>
          <w:szCs w:val="32"/>
        </w:rPr>
        <w:t>COMPITI DELLE FUNZIONI STRUMENTALI</w:t>
      </w:r>
    </w:p>
    <w:p w14:paraId="1C4FB727" w14:textId="77777777" w:rsidR="00656A49" w:rsidRDefault="00656A49" w:rsidP="00656A49">
      <w:pPr>
        <w:autoSpaceDE w:val="0"/>
        <w:autoSpaceDN w:val="0"/>
        <w:adjustRightInd w:val="0"/>
        <w:spacing w:after="0" w:line="240" w:lineRule="auto"/>
        <w:jc w:val="center"/>
        <w:rPr>
          <w:rFonts w:ascii="Calibri-Bold" w:hAnsi="Calibri-Bold" w:cs="Calibri-Bold"/>
          <w:b/>
          <w:bCs/>
          <w:kern w:val="0"/>
          <w:sz w:val="32"/>
          <w:szCs w:val="32"/>
        </w:rPr>
      </w:pPr>
    </w:p>
    <w:p w14:paraId="39320B5D" w14:textId="77777777" w:rsidR="00656A49" w:rsidRPr="00895228" w:rsidRDefault="00656A49" w:rsidP="00656A49">
      <w:pPr>
        <w:autoSpaceDE w:val="0"/>
        <w:autoSpaceDN w:val="0"/>
        <w:adjustRightInd w:val="0"/>
        <w:spacing w:after="0" w:line="240" w:lineRule="auto"/>
        <w:rPr>
          <w:rFonts w:ascii="Calibri" w:hAnsi="Calibri" w:cs="Calibri"/>
          <w:b/>
          <w:bCs/>
          <w:kern w:val="0"/>
          <w:sz w:val="24"/>
          <w:szCs w:val="24"/>
        </w:rPr>
      </w:pPr>
      <w:r w:rsidRPr="00895228">
        <w:rPr>
          <w:rFonts w:ascii="Calibri" w:hAnsi="Calibri" w:cs="Calibri"/>
          <w:b/>
          <w:bCs/>
          <w:kern w:val="0"/>
          <w:sz w:val="24"/>
          <w:szCs w:val="24"/>
        </w:rPr>
        <w:t>I docenti incaricati di Funzione Strumentale (F.S.) si occupano di quei settori dell'organizzazione scolastica per i quali si rende necessario ottimizzare e ampliare le risorse, monitorare la qualità dei servizi e favorire formazione e innovazione.</w:t>
      </w:r>
    </w:p>
    <w:p w14:paraId="4FEAD177" w14:textId="77777777" w:rsidR="00656A49" w:rsidRPr="00895228" w:rsidRDefault="00656A49" w:rsidP="00656A49">
      <w:pPr>
        <w:autoSpaceDE w:val="0"/>
        <w:autoSpaceDN w:val="0"/>
        <w:adjustRightInd w:val="0"/>
        <w:spacing w:after="0" w:line="240" w:lineRule="auto"/>
        <w:rPr>
          <w:rFonts w:ascii="Calibri" w:hAnsi="Calibri" w:cs="Calibri"/>
          <w:b/>
          <w:bCs/>
          <w:kern w:val="0"/>
          <w:sz w:val="24"/>
          <w:szCs w:val="24"/>
        </w:rPr>
      </w:pPr>
    </w:p>
    <w:p w14:paraId="7E72A488" w14:textId="77777777" w:rsidR="00656A49" w:rsidRPr="00895228" w:rsidRDefault="00656A49" w:rsidP="00656A49">
      <w:pPr>
        <w:autoSpaceDE w:val="0"/>
        <w:autoSpaceDN w:val="0"/>
        <w:adjustRightInd w:val="0"/>
        <w:spacing w:after="0" w:line="240" w:lineRule="auto"/>
        <w:rPr>
          <w:rFonts w:ascii="Calibri" w:hAnsi="Calibri" w:cs="Calibri"/>
          <w:b/>
          <w:bCs/>
          <w:kern w:val="0"/>
          <w:sz w:val="24"/>
          <w:szCs w:val="24"/>
        </w:rPr>
      </w:pPr>
      <w:r w:rsidRPr="00895228">
        <w:rPr>
          <w:rFonts w:ascii="Calibri" w:hAnsi="Calibri" w:cs="Calibri"/>
          <w:b/>
          <w:bCs/>
          <w:kern w:val="0"/>
          <w:sz w:val="24"/>
          <w:szCs w:val="24"/>
        </w:rPr>
        <w:t>Tutti i docenti incaricati di Funzione Strumentale dovranno confrontarsi sistematicamente con la Dirigenza, con le altre funzioni strumentali, con lo staff di presidenza, con i referenti dell’Istituto, con gli Organi Collegiali, con i docenti e il personale ATA, con le famiglie, con gli studenti, con i rappresentanti degli Enti Locali e altre istituzioni/associazioni al fine di promuovere l’ampliamento dell’offerta formativa e la sua costante crescita qualitativa.</w:t>
      </w:r>
    </w:p>
    <w:p w14:paraId="0F1F019A" w14:textId="77777777" w:rsidR="00656A49" w:rsidRDefault="00656A49" w:rsidP="00656A49">
      <w:pPr>
        <w:autoSpaceDE w:val="0"/>
        <w:autoSpaceDN w:val="0"/>
        <w:adjustRightInd w:val="0"/>
        <w:spacing w:after="0" w:line="240" w:lineRule="auto"/>
        <w:rPr>
          <w:rFonts w:ascii="Calibri" w:hAnsi="Calibri" w:cs="Calibri"/>
          <w:kern w:val="0"/>
          <w:sz w:val="24"/>
          <w:szCs w:val="24"/>
        </w:rPr>
      </w:pPr>
    </w:p>
    <w:p w14:paraId="338D1EBA" w14:textId="77777777" w:rsidR="00656A49" w:rsidRDefault="00656A49" w:rsidP="00656A49">
      <w:pPr>
        <w:autoSpaceDE w:val="0"/>
        <w:autoSpaceDN w:val="0"/>
        <w:adjustRightInd w:val="0"/>
        <w:spacing w:after="0" w:line="240" w:lineRule="auto"/>
        <w:jc w:val="center"/>
        <w:rPr>
          <w:rFonts w:ascii="Calibri-Bold" w:hAnsi="Calibri-Bold" w:cs="Calibri-Bold"/>
          <w:b/>
          <w:bCs/>
          <w:kern w:val="0"/>
          <w:sz w:val="26"/>
          <w:szCs w:val="26"/>
        </w:rPr>
      </w:pPr>
      <w:r>
        <w:rPr>
          <w:rFonts w:ascii="Calibri-Bold" w:hAnsi="Calibri-Bold" w:cs="Calibri-Bold"/>
          <w:b/>
          <w:bCs/>
          <w:kern w:val="0"/>
          <w:sz w:val="28"/>
          <w:szCs w:val="28"/>
        </w:rPr>
        <w:t xml:space="preserve">Area 1 – Gestione del P.T.O.F. </w:t>
      </w:r>
    </w:p>
    <w:p w14:paraId="47E09EBC" w14:textId="77777777" w:rsidR="00656A49" w:rsidRDefault="00656A49" w:rsidP="00656A49">
      <w:pPr>
        <w:autoSpaceDE w:val="0"/>
        <w:autoSpaceDN w:val="0"/>
        <w:adjustRightInd w:val="0"/>
        <w:spacing w:after="0" w:line="240" w:lineRule="auto"/>
        <w:rPr>
          <w:rFonts w:ascii="Calibri-Bold" w:hAnsi="Calibri-Bold" w:cs="Calibri-Bold"/>
          <w:b/>
          <w:bCs/>
          <w:kern w:val="0"/>
          <w:sz w:val="24"/>
          <w:szCs w:val="24"/>
        </w:rPr>
      </w:pPr>
      <w:r>
        <w:rPr>
          <w:rFonts w:ascii="Calibri-Bold" w:hAnsi="Calibri-Bold" w:cs="Calibri-Bold"/>
          <w:b/>
          <w:bCs/>
          <w:kern w:val="0"/>
          <w:sz w:val="24"/>
          <w:szCs w:val="24"/>
        </w:rPr>
        <w:t>Il docente di tale Funzione Strumentale è responsabile dei seguenti compiti:</w:t>
      </w:r>
    </w:p>
    <w:p w14:paraId="0F3671FC"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eastAsia="Wingdings-Regular" w:cstheme="minorHAnsi"/>
          <w:kern w:val="0"/>
          <w:sz w:val="24"/>
          <w:szCs w:val="24"/>
        </w:rPr>
        <w:t xml:space="preserve"> </w:t>
      </w:r>
      <w:r w:rsidRPr="00307840">
        <w:rPr>
          <w:rFonts w:cstheme="minorHAnsi"/>
          <w:kern w:val="0"/>
          <w:sz w:val="24"/>
          <w:szCs w:val="24"/>
        </w:rPr>
        <w:t>Aggiornamento del documento rispetto alla normativa scolastica nazionale.</w:t>
      </w:r>
    </w:p>
    <w:p w14:paraId="36BF824D"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cstheme="minorHAnsi"/>
          <w:kern w:val="0"/>
          <w:sz w:val="24"/>
          <w:szCs w:val="24"/>
        </w:rPr>
        <w:t>Sostegno all’innovazione tramite la diffusione di informazioni relative alla funzione sociale della</w:t>
      </w:r>
    </w:p>
    <w:p w14:paraId="6BF68ED3"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cstheme="minorHAnsi"/>
          <w:kern w:val="0"/>
          <w:sz w:val="24"/>
          <w:szCs w:val="24"/>
        </w:rPr>
        <w:t>scuola nell’autonomia e alle finalità formative che deve perseguire.</w:t>
      </w:r>
    </w:p>
    <w:p w14:paraId="6CD22019"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eastAsia="Wingdings-Regular" w:cstheme="minorHAnsi"/>
          <w:kern w:val="0"/>
          <w:sz w:val="24"/>
          <w:szCs w:val="24"/>
        </w:rPr>
        <w:t xml:space="preserve"> </w:t>
      </w:r>
      <w:r w:rsidRPr="00307840">
        <w:rPr>
          <w:rFonts w:cstheme="minorHAnsi"/>
          <w:kern w:val="0"/>
          <w:sz w:val="24"/>
          <w:szCs w:val="24"/>
        </w:rPr>
        <w:t>Stesura del P.T.O.F.</w:t>
      </w:r>
    </w:p>
    <w:p w14:paraId="54264B34"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eastAsia="Wingdings-Regular" w:cstheme="minorHAnsi"/>
          <w:kern w:val="0"/>
          <w:sz w:val="24"/>
          <w:szCs w:val="24"/>
        </w:rPr>
        <w:t xml:space="preserve"> </w:t>
      </w:r>
      <w:r w:rsidRPr="00307840">
        <w:rPr>
          <w:rFonts w:cstheme="minorHAnsi"/>
          <w:kern w:val="0"/>
          <w:sz w:val="24"/>
          <w:szCs w:val="24"/>
        </w:rPr>
        <w:t>Diffusione del P.T.O.F.: presentazione al Collegio e pubblicazione sul sito dell’Istituto e sul sito istituzionale.</w:t>
      </w:r>
    </w:p>
    <w:p w14:paraId="5C1FE7ED" w14:textId="77777777" w:rsidR="00656A49"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eastAsia="Wingdings-Regular" w:cstheme="minorHAnsi"/>
          <w:kern w:val="0"/>
          <w:sz w:val="24"/>
          <w:szCs w:val="24"/>
        </w:rPr>
        <w:t xml:space="preserve"> </w:t>
      </w:r>
      <w:r w:rsidRPr="00307840">
        <w:rPr>
          <w:rFonts w:cstheme="minorHAnsi"/>
          <w:kern w:val="0"/>
          <w:sz w:val="24"/>
          <w:szCs w:val="24"/>
        </w:rPr>
        <w:t>Valutazione della corrispondenza tra i progetti con accesso al F.I.S. e gli obiettivi del P.D.M. e del R.A.V., in base ai criteri individuati e alla relativa graduatoria.</w:t>
      </w:r>
    </w:p>
    <w:p w14:paraId="40846876" w14:textId="75D61DBD" w:rsidR="00F41599" w:rsidRPr="00307840" w:rsidRDefault="00F41599" w:rsidP="00656A49">
      <w:pPr>
        <w:pStyle w:val="Paragrafoelenco"/>
        <w:numPr>
          <w:ilvl w:val="0"/>
          <w:numId w:val="2"/>
        </w:numPr>
        <w:autoSpaceDE w:val="0"/>
        <w:autoSpaceDN w:val="0"/>
        <w:adjustRightInd w:val="0"/>
        <w:spacing w:after="0" w:line="240" w:lineRule="auto"/>
        <w:rPr>
          <w:rFonts w:cstheme="minorHAnsi"/>
          <w:kern w:val="0"/>
          <w:sz w:val="24"/>
          <w:szCs w:val="24"/>
        </w:rPr>
      </w:pPr>
      <w:r>
        <w:rPr>
          <w:rFonts w:cstheme="minorHAnsi"/>
          <w:kern w:val="0"/>
          <w:sz w:val="24"/>
          <w:szCs w:val="24"/>
        </w:rPr>
        <w:t>Revisione e aggiornamento del PTOF anche attraverso il monitoraggio periodico dell’indice di gradimento del Piano dell’Offerta Formativa, predisponendo questionari da sottoporre ad un numero significativo di alunni, genitori, docenti, personale dei servizi generali e amministrativi, con analisi dei dati da sottoporre al Collegio docenti.</w:t>
      </w:r>
    </w:p>
    <w:p w14:paraId="4F11475D"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eastAsia="Wingdings-Regular" w:cstheme="minorHAnsi"/>
          <w:kern w:val="0"/>
          <w:sz w:val="24"/>
          <w:szCs w:val="24"/>
        </w:rPr>
        <w:t xml:space="preserve">Attuazione, in collaborazione con il DS e i suoi collaboratori, </w:t>
      </w:r>
      <w:r>
        <w:rPr>
          <w:rFonts w:eastAsia="Wingdings-Regular" w:cstheme="minorHAnsi"/>
          <w:kern w:val="0"/>
          <w:sz w:val="24"/>
          <w:szCs w:val="24"/>
        </w:rPr>
        <w:t>del</w:t>
      </w:r>
      <w:r w:rsidRPr="00307840">
        <w:rPr>
          <w:rFonts w:eastAsia="Wingdings-Regular" w:cstheme="minorHAnsi"/>
          <w:kern w:val="0"/>
          <w:sz w:val="24"/>
          <w:szCs w:val="24"/>
        </w:rPr>
        <w:t xml:space="preserve">la stesura e </w:t>
      </w:r>
      <w:r>
        <w:rPr>
          <w:rFonts w:eastAsia="Wingdings-Regular" w:cstheme="minorHAnsi"/>
          <w:kern w:val="0"/>
          <w:sz w:val="24"/>
          <w:szCs w:val="24"/>
        </w:rPr>
        <w:t>del</w:t>
      </w:r>
      <w:r w:rsidRPr="00307840">
        <w:rPr>
          <w:rFonts w:eastAsia="Wingdings-Regular" w:cstheme="minorHAnsi"/>
          <w:kern w:val="0"/>
          <w:sz w:val="24"/>
          <w:szCs w:val="24"/>
        </w:rPr>
        <w:t>le eventuali modifiche dei Regolamenti, dell’organigramma e di tutti i documenti funzionali al miglioramento dell’organizzazione scolastica.</w:t>
      </w:r>
    </w:p>
    <w:p w14:paraId="64EB9393"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eastAsia="Wingdings-Regular" w:cstheme="minorHAnsi"/>
          <w:kern w:val="0"/>
          <w:sz w:val="24"/>
          <w:szCs w:val="24"/>
        </w:rPr>
        <w:t>Collaborazione con il referente del sito web in relazione alla pubblic</w:t>
      </w:r>
      <w:r>
        <w:rPr>
          <w:rFonts w:eastAsia="Wingdings-Regular" w:cstheme="minorHAnsi"/>
          <w:kern w:val="0"/>
          <w:sz w:val="24"/>
          <w:szCs w:val="24"/>
        </w:rPr>
        <w:t>azione</w:t>
      </w:r>
      <w:r w:rsidRPr="00307840">
        <w:rPr>
          <w:rFonts w:eastAsia="Wingdings-Regular" w:cstheme="minorHAnsi"/>
          <w:kern w:val="0"/>
          <w:sz w:val="24"/>
          <w:szCs w:val="24"/>
        </w:rPr>
        <w:t xml:space="preserve"> del PTOF e ai rapporti tra scuola e famiglia.</w:t>
      </w:r>
    </w:p>
    <w:p w14:paraId="3C89519C"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eastAsia="Wingdings-Regular" w:cstheme="minorHAnsi"/>
          <w:kern w:val="0"/>
          <w:sz w:val="24"/>
          <w:szCs w:val="24"/>
        </w:rPr>
        <w:t>Pianificazione e coordinamento degli incontri del NIV.</w:t>
      </w:r>
    </w:p>
    <w:p w14:paraId="7B0C9407"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eastAsia="Wingdings-Regular" w:cstheme="minorHAnsi"/>
          <w:kern w:val="0"/>
          <w:sz w:val="24"/>
          <w:szCs w:val="24"/>
        </w:rPr>
        <w:t xml:space="preserve"> </w:t>
      </w:r>
      <w:r w:rsidRPr="00307840">
        <w:rPr>
          <w:rFonts w:cstheme="minorHAnsi"/>
          <w:kern w:val="0"/>
          <w:sz w:val="24"/>
          <w:szCs w:val="24"/>
        </w:rPr>
        <w:t xml:space="preserve">Coordinamento delle attività di </w:t>
      </w:r>
      <w:r>
        <w:rPr>
          <w:rFonts w:cstheme="minorHAnsi"/>
          <w:kern w:val="0"/>
          <w:sz w:val="24"/>
          <w:szCs w:val="24"/>
        </w:rPr>
        <w:t>analisi</w:t>
      </w:r>
      <w:r w:rsidRPr="00307840">
        <w:rPr>
          <w:rFonts w:cstheme="minorHAnsi"/>
          <w:kern w:val="0"/>
          <w:sz w:val="24"/>
          <w:szCs w:val="24"/>
        </w:rPr>
        <w:t xml:space="preserve"> e di </w:t>
      </w:r>
      <w:r>
        <w:rPr>
          <w:rFonts w:cstheme="minorHAnsi"/>
          <w:kern w:val="0"/>
          <w:sz w:val="24"/>
          <w:szCs w:val="24"/>
        </w:rPr>
        <w:t>valutazione</w:t>
      </w:r>
      <w:r w:rsidRPr="00307840">
        <w:rPr>
          <w:rFonts w:cstheme="minorHAnsi"/>
          <w:kern w:val="0"/>
          <w:sz w:val="24"/>
          <w:szCs w:val="24"/>
        </w:rPr>
        <w:t xml:space="preserve"> dell’Istituto in relazione al RAV.</w:t>
      </w:r>
    </w:p>
    <w:p w14:paraId="2C97BFE3" w14:textId="77777777" w:rsidR="00656A49" w:rsidRPr="00307840"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cstheme="minorHAnsi"/>
          <w:kern w:val="0"/>
          <w:sz w:val="24"/>
          <w:szCs w:val="24"/>
        </w:rPr>
        <w:t>Adeguamento del PTOF alle misure realizzate con i fondi del PNRR</w:t>
      </w:r>
    </w:p>
    <w:p w14:paraId="54A93E4E" w14:textId="77777777" w:rsidR="00656A49" w:rsidRDefault="00656A49" w:rsidP="00656A49">
      <w:pPr>
        <w:pStyle w:val="Paragrafoelenco"/>
        <w:numPr>
          <w:ilvl w:val="0"/>
          <w:numId w:val="2"/>
        </w:numPr>
        <w:autoSpaceDE w:val="0"/>
        <w:autoSpaceDN w:val="0"/>
        <w:adjustRightInd w:val="0"/>
        <w:spacing w:after="0" w:line="240" w:lineRule="auto"/>
        <w:rPr>
          <w:rFonts w:cstheme="minorHAnsi"/>
          <w:kern w:val="0"/>
          <w:sz w:val="24"/>
          <w:szCs w:val="24"/>
        </w:rPr>
      </w:pPr>
      <w:r w:rsidRPr="00307840">
        <w:rPr>
          <w:rFonts w:cstheme="minorHAnsi"/>
          <w:kern w:val="0"/>
          <w:sz w:val="24"/>
          <w:szCs w:val="24"/>
        </w:rPr>
        <w:t>Aggiornamento del PTOF in relazione alle azioni di tutoraggio e orientamento.</w:t>
      </w:r>
    </w:p>
    <w:p w14:paraId="2D993F93" w14:textId="50824084" w:rsidR="00656A49" w:rsidRPr="00656A49" w:rsidRDefault="00656A49" w:rsidP="00656A49">
      <w:pPr>
        <w:pStyle w:val="Paragrafoelenco"/>
        <w:numPr>
          <w:ilvl w:val="0"/>
          <w:numId w:val="2"/>
        </w:numPr>
        <w:rPr>
          <w:rFonts w:cstheme="minorHAnsi"/>
          <w:kern w:val="0"/>
          <w:sz w:val="24"/>
          <w:szCs w:val="24"/>
        </w:rPr>
      </w:pPr>
      <w:r w:rsidRPr="00656A49">
        <w:rPr>
          <w:rFonts w:cstheme="minorHAnsi"/>
          <w:kern w:val="0"/>
          <w:sz w:val="24"/>
          <w:szCs w:val="24"/>
        </w:rPr>
        <w:t xml:space="preserve">Predisposizione circolari inerenti </w:t>
      </w:r>
      <w:r w:rsidR="00CB04DD" w:rsidRPr="00656A49">
        <w:rPr>
          <w:rFonts w:cstheme="minorHAnsi"/>
          <w:kern w:val="0"/>
          <w:sz w:val="24"/>
          <w:szCs w:val="24"/>
        </w:rPr>
        <w:t>alla</w:t>
      </w:r>
      <w:r w:rsidRPr="00656A49">
        <w:rPr>
          <w:rFonts w:cstheme="minorHAnsi"/>
          <w:kern w:val="0"/>
          <w:sz w:val="24"/>
          <w:szCs w:val="24"/>
        </w:rPr>
        <w:t xml:space="preserve"> funzione.</w:t>
      </w:r>
    </w:p>
    <w:p w14:paraId="4820DD7D" w14:textId="77777777" w:rsidR="00656A49" w:rsidRDefault="00656A49" w:rsidP="00656A49">
      <w:pPr>
        <w:autoSpaceDE w:val="0"/>
        <w:autoSpaceDN w:val="0"/>
        <w:adjustRightInd w:val="0"/>
        <w:spacing w:after="0" w:line="240" w:lineRule="auto"/>
        <w:jc w:val="center"/>
        <w:rPr>
          <w:rFonts w:ascii="Calibri-Bold" w:hAnsi="Calibri-Bold" w:cs="Calibri-Bold"/>
          <w:b/>
          <w:bCs/>
          <w:kern w:val="0"/>
          <w:sz w:val="28"/>
          <w:szCs w:val="28"/>
        </w:rPr>
      </w:pPr>
      <w:r>
        <w:rPr>
          <w:rFonts w:ascii="Calibri-Bold" w:hAnsi="Calibri-Bold" w:cs="Calibri-Bold"/>
          <w:b/>
          <w:bCs/>
          <w:kern w:val="0"/>
          <w:sz w:val="28"/>
          <w:szCs w:val="28"/>
        </w:rPr>
        <w:t>Area 2 – Accoglienza e Inclusione alunni B.E.S.</w:t>
      </w:r>
    </w:p>
    <w:p w14:paraId="2FDDEA17" w14:textId="77777777" w:rsidR="00656A49" w:rsidRDefault="00656A49" w:rsidP="00656A49">
      <w:pPr>
        <w:autoSpaceDE w:val="0"/>
        <w:autoSpaceDN w:val="0"/>
        <w:adjustRightInd w:val="0"/>
        <w:spacing w:after="0" w:line="240" w:lineRule="auto"/>
        <w:rPr>
          <w:rFonts w:ascii="Calibri-Bold" w:hAnsi="Calibri-Bold" w:cs="Calibri-Bold"/>
          <w:b/>
          <w:bCs/>
          <w:kern w:val="0"/>
          <w:sz w:val="24"/>
          <w:szCs w:val="24"/>
        </w:rPr>
      </w:pPr>
      <w:r>
        <w:rPr>
          <w:rFonts w:ascii="Calibri-Bold" w:hAnsi="Calibri-Bold" w:cs="Calibri-Bold"/>
          <w:b/>
          <w:bCs/>
          <w:kern w:val="0"/>
          <w:sz w:val="24"/>
          <w:szCs w:val="24"/>
        </w:rPr>
        <w:t>Il docente di tale Funzione Strumentale è responsabile dei seguenti compiti:</w:t>
      </w:r>
    </w:p>
    <w:p w14:paraId="6F6A3A7C" w14:textId="77777777" w:rsidR="00656A49" w:rsidRPr="00CC419B"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CC419B">
        <w:rPr>
          <w:rFonts w:ascii="Wingdings-Regular" w:eastAsia="Wingdings-Regular" w:hAnsi="Calibri-Bold" w:cs="Wingdings-Regular"/>
          <w:kern w:val="0"/>
          <w:sz w:val="24"/>
          <w:szCs w:val="24"/>
        </w:rPr>
        <w:t xml:space="preserve"> </w:t>
      </w:r>
      <w:r w:rsidRPr="00CC419B">
        <w:rPr>
          <w:rFonts w:ascii="Calibri" w:hAnsi="Calibri" w:cs="Calibri"/>
          <w:kern w:val="0"/>
          <w:sz w:val="24"/>
          <w:szCs w:val="24"/>
        </w:rPr>
        <w:t>Coordinamento delle attività di inclusione degli alunni diversamente abili</w:t>
      </w:r>
      <w:r>
        <w:rPr>
          <w:rFonts w:ascii="Calibri" w:hAnsi="Calibri" w:cs="Calibri"/>
          <w:kern w:val="0"/>
          <w:sz w:val="24"/>
          <w:szCs w:val="24"/>
        </w:rPr>
        <w:t>, DSA, BES, alunni stranieri e affidati</w:t>
      </w:r>
    </w:p>
    <w:p w14:paraId="5952A7D9" w14:textId="77777777" w:rsidR="00656A49" w:rsidRPr="00CC419B"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CC419B">
        <w:rPr>
          <w:rFonts w:ascii="Wingdings-Regular" w:eastAsia="Wingdings-Regular" w:hAnsi="Calibri-Bold" w:cs="Wingdings-Regular"/>
          <w:kern w:val="0"/>
          <w:sz w:val="24"/>
          <w:szCs w:val="24"/>
        </w:rPr>
        <w:t xml:space="preserve"> </w:t>
      </w:r>
      <w:r>
        <w:rPr>
          <w:rFonts w:ascii="Calibri" w:hAnsi="Calibri" w:cs="Calibri"/>
          <w:kern w:val="0"/>
          <w:sz w:val="24"/>
          <w:szCs w:val="24"/>
        </w:rPr>
        <w:t xml:space="preserve">Coadiuvare </w:t>
      </w:r>
      <w:r w:rsidRPr="00CC419B">
        <w:rPr>
          <w:rFonts w:ascii="Calibri" w:hAnsi="Calibri" w:cs="Calibri"/>
          <w:kern w:val="0"/>
          <w:sz w:val="24"/>
          <w:szCs w:val="24"/>
        </w:rPr>
        <w:t>l’Ufficio di Segreteria per le pratiche relative agli alunni diversamente abili.</w:t>
      </w:r>
    </w:p>
    <w:p w14:paraId="52FE12F6" w14:textId="77777777" w:rsidR="00656A49" w:rsidRPr="009A11ED"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9A11ED">
        <w:rPr>
          <w:rFonts w:ascii="Calibri" w:hAnsi="Calibri" w:cs="Calibri"/>
          <w:kern w:val="0"/>
          <w:sz w:val="24"/>
          <w:szCs w:val="24"/>
        </w:rPr>
        <w:t xml:space="preserve">Supervisione della corretta stesura di tutta la modulistica sensibile e dei fascicoli personali degli alunni. </w:t>
      </w:r>
    </w:p>
    <w:p w14:paraId="782A4D1E" w14:textId="77777777" w:rsidR="00656A49" w:rsidRPr="00CC419B"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CC419B">
        <w:rPr>
          <w:rFonts w:ascii="Wingdings-Regular" w:eastAsia="Wingdings-Regular" w:hAnsi="Calibri-Bold" w:cs="Wingdings-Regular"/>
          <w:kern w:val="0"/>
          <w:sz w:val="24"/>
          <w:szCs w:val="24"/>
        </w:rPr>
        <w:t xml:space="preserve"> </w:t>
      </w:r>
      <w:r w:rsidRPr="00CC419B">
        <w:rPr>
          <w:rFonts w:ascii="Calibri" w:hAnsi="Calibri" w:cs="Calibri"/>
          <w:kern w:val="0"/>
          <w:sz w:val="24"/>
          <w:szCs w:val="24"/>
        </w:rPr>
        <w:t>Referente della componente docente GLI.</w:t>
      </w:r>
    </w:p>
    <w:p w14:paraId="09DD6B5E" w14:textId="77777777" w:rsidR="00656A49" w:rsidRPr="00CC419B"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0D7631">
        <w:rPr>
          <w:rFonts w:ascii="Calibri" w:hAnsi="Calibri" w:cs="Calibri"/>
          <w:kern w:val="0"/>
          <w:sz w:val="24"/>
          <w:szCs w:val="24"/>
        </w:rPr>
        <w:t>Predisposizione delle relazioni</w:t>
      </w:r>
      <w:r w:rsidRPr="00CC419B">
        <w:rPr>
          <w:rFonts w:ascii="Calibri" w:hAnsi="Calibri" w:cs="Calibri"/>
          <w:kern w:val="0"/>
          <w:sz w:val="24"/>
          <w:szCs w:val="24"/>
        </w:rPr>
        <w:t xml:space="preserve"> e del monitoraggio degli alunni D.S.A.</w:t>
      </w:r>
      <w:r>
        <w:rPr>
          <w:rFonts w:ascii="Calibri" w:hAnsi="Calibri" w:cs="Calibri"/>
          <w:kern w:val="0"/>
          <w:sz w:val="24"/>
          <w:szCs w:val="24"/>
        </w:rPr>
        <w:t xml:space="preserve"> in collaborazione con i colleghi del </w:t>
      </w:r>
      <w:proofErr w:type="spellStart"/>
      <w:r>
        <w:rPr>
          <w:rFonts w:ascii="Calibri" w:hAnsi="Calibri" w:cs="Calibri"/>
          <w:kern w:val="0"/>
          <w:sz w:val="24"/>
          <w:szCs w:val="24"/>
        </w:rPr>
        <w:t>Cdc</w:t>
      </w:r>
      <w:proofErr w:type="spellEnd"/>
      <w:r>
        <w:rPr>
          <w:rFonts w:ascii="Calibri" w:hAnsi="Calibri" w:cs="Calibri"/>
          <w:kern w:val="0"/>
          <w:sz w:val="24"/>
          <w:szCs w:val="24"/>
        </w:rPr>
        <w:t xml:space="preserve"> </w:t>
      </w:r>
    </w:p>
    <w:p w14:paraId="0E6CA52E" w14:textId="77777777" w:rsidR="00656A49" w:rsidRPr="009A11ED" w:rsidRDefault="00656A49" w:rsidP="00656A49">
      <w:pPr>
        <w:pStyle w:val="Paragrafoelenco"/>
        <w:numPr>
          <w:ilvl w:val="0"/>
          <w:numId w:val="3"/>
        </w:numPr>
        <w:rPr>
          <w:rFonts w:ascii="Calibri" w:hAnsi="Calibri" w:cs="Calibri"/>
          <w:kern w:val="0"/>
          <w:sz w:val="24"/>
          <w:szCs w:val="24"/>
        </w:rPr>
      </w:pPr>
      <w:r w:rsidRPr="009A11ED">
        <w:rPr>
          <w:rFonts w:ascii="Calibri" w:hAnsi="Calibri" w:cs="Calibri"/>
          <w:kern w:val="0"/>
          <w:sz w:val="24"/>
          <w:szCs w:val="24"/>
        </w:rPr>
        <w:t xml:space="preserve">Rilevazione e monitoraggio degli alunni B.E.S. non certificati, in collaborazione con i colleghi del </w:t>
      </w:r>
      <w:proofErr w:type="spellStart"/>
      <w:r w:rsidRPr="009A11ED">
        <w:rPr>
          <w:rFonts w:ascii="Calibri" w:hAnsi="Calibri" w:cs="Calibri"/>
          <w:kern w:val="0"/>
          <w:sz w:val="24"/>
          <w:szCs w:val="24"/>
        </w:rPr>
        <w:t>Cdc</w:t>
      </w:r>
      <w:proofErr w:type="spellEnd"/>
      <w:r w:rsidRPr="009A11ED">
        <w:rPr>
          <w:rFonts w:ascii="Calibri" w:hAnsi="Calibri" w:cs="Calibri"/>
          <w:kern w:val="0"/>
          <w:sz w:val="24"/>
          <w:szCs w:val="24"/>
        </w:rPr>
        <w:t xml:space="preserve"> </w:t>
      </w:r>
    </w:p>
    <w:p w14:paraId="005C0B88" w14:textId="77777777" w:rsidR="00656A49" w:rsidRPr="00043997"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043997">
        <w:rPr>
          <w:rFonts w:ascii="Wingdings-Regular" w:eastAsia="Wingdings-Regular" w:hAnsi="Calibri-Bold" w:cs="Wingdings-Regular"/>
          <w:kern w:val="0"/>
          <w:sz w:val="24"/>
          <w:szCs w:val="24"/>
        </w:rPr>
        <w:lastRenderedPageBreak/>
        <w:t xml:space="preserve"> </w:t>
      </w:r>
      <w:r w:rsidRPr="00043997">
        <w:rPr>
          <w:rFonts w:ascii="Calibri" w:hAnsi="Calibri" w:cs="Calibri"/>
          <w:kern w:val="0"/>
          <w:sz w:val="24"/>
          <w:szCs w:val="24"/>
        </w:rPr>
        <w:t>Collaborazione con il D</w:t>
      </w:r>
      <w:r>
        <w:rPr>
          <w:rFonts w:ascii="Calibri" w:hAnsi="Calibri" w:cs="Calibri"/>
          <w:kern w:val="0"/>
          <w:sz w:val="24"/>
          <w:szCs w:val="24"/>
        </w:rPr>
        <w:t>.</w:t>
      </w:r>
      <w:r w:rsidRPr="00043997">
        <w:rPr>
          <w:rFonts w:ascii="Calibri" w:hAnsi="Calibri" w:cs="Calibri"/>
          <w:kern w:val="0"/>
          <w:sz w:val="24"/>
          <w:szCs w:val="24"/>
        </w:rPr>
        <w:t>S</w:t>
      </w:r>
      <w:r>
        <w:rPr>
          <w:rFonts w:ascii="Calibri" w:hAnsi="Calibri" w:cs="Calibri"/>
          <w:kern w:val="0"/>
          <w:sz w:val="24"/>
          <w:szCs w:val="24"/>
        </w:rPr>
        <w:t xml:space="preserve">. con </w:t>
      </w:r>
      <w:r w:rsidRPr="00043997">
        <w:rPr>
          <w:rFonts w:ascii="Calibri" w:hAnsi="Calibri" w:cs="Calibri"/>
          <w:kern w:val="0"/>
          <w:sz w:val="24"/>
          <w:szCs w:val="24"/>
        </w:rPr>
        <w:t>il personale della segreteria all'elaborazione delle richieste di organico dei docenti di sostegno.</w:t>
      </w:r>
    </w:p>
    <w:p w14:paraId="66331D79" w14:textId="77777777" w:rsidR="00656A49" w:rsidRPr="00CC419B"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CC419B">
        <w:rPr>
          <w:rFonts w:ascii="Wingdings-Regular" w:eastAsia="Wingdings-Regular" w:hAnsi="Calibri-Bold" w:cs="Wingdings-Regular"/>
          <w:kern w:val="0"/>
          <w:sz w:val="24"/>
          <w:szCs w:val="24"/>
        </w:rPr>
        <w:t xml:space="preserve"> </w:t>
      </w:r>
      <w:r w:rsidRPr="00CC419B">
        <w:rPr>
          <w:rFonts w:ascii="Calibri" w:hAnsi="Calibri" w:cs="Calibri"/>
          <w:kern w:val="0"/>
          <w:sz w:val="24"/>
          <w:szCs w:val="24"/>
        </w:rPr>
        <w:t>Convocare e presiedere riunioni GLI/GLO su delega del D</w:t>
      </w:r>
      <w:r>
        <w:rPr>
          <w:rFonts w:ascii="Calibri" w:hAnsi="Calibri" w:cs="Calibri"/>
          <w:kern w:val="0"/>
          <w:sz w:val="24"/>
          <w:szCs w:val="24"/>
        </w:rPr>
        <w:t>.</w:t>
      </w:r>
      <w:r w:rsidRPr="00CC419B">
        <w:rPr>
          <w:rFonts w:ascii="Calibri" w:hAnsi="Calibri" w:cs="Calibri"/>
          <w:kern w:val="0"/>
          <w:sz w:val="24"/>
          <w:szCs w:val="24"/>
        </w:rPr>
        <w:t xml:space="preserve"> S</w:t>
      </w:r>
      <w:r>
        <w:rPr>
          <w:rFonts w:ascii="Calibri" w:hAnsi="Calibri" w:cs="Calibri"/>
          <w:kern w:val="0"/>
          <w:sz w:val="24"/>
          <w:szCs w:val="24"/>
        </w:rPr>
        <w:t>.</w:t>
      </w:r>
    </w:p>
    <w:p w14:paraId="51FE8638" w14:textId="60A8FFBC" w:rsidR="00656A49" w:rsidRPr="00CC419B"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Pr>
          <w:rFonts w:ascii="Calibri" w:hAnsi="Calibri" w:cs="Calibri"/>
          <w:kern w:val="0"/>
          <w:sz w:val="24"/>
          <w:szCs w:val="24"/>
        </w:rPr>
        <w:t xml:space="preserve">Interfacciarsi, </w:t>
      </w:r>
      <w:r w:rsidR="008B0A3B">
        <w:rPr>
          <w:rFonts w:ascii="Calibri" w:hAnsi="Calibri" w:cs="Calibri"/>
          <w:kern w:val="0"/>
          <w:sz w:val="24"/>
          <w:szCs w:val="24"/>
        </w:rPr>
        <w:t>a tale scopo</w:t>
      </w:r>
      <w:r>
        <w:rPr>
          <w:rFonts w:ascii="Calibri" w:hAnsi="Calibri" w:cs="Calibri"/>
          <w:kern w:val="0"/>
          <w:sz w:val="24"/>
          <w:szCs w:val="24"/>
        </w:rPr>
        <w:t>,</w:t>
      </w:r>
      <w:r w:rsidRPr="00CC419B">
        <w:rPr>
          <w:rFonts w:ascii="Calibri" w:hAnsi="Calibri" w:cs="Calibri"/>
          <w:kern w:val="0"/>
          <w:sz w:val="24"/>
          <w:szCs w:val="24"/>
        </w:rPr>
        <w:t xml:space="preserve"> con </w:t>
      </w:r>
      <w:r>
        <w:rPr>
          <w:rFonts w:ascii="Calibri" w:hAnsi="Calibri" w:cs="Calibri"/>
          <w:kern w:val="0"/>
          <w:sz w:val="24"/>
          <w:szCs w:val="24"/>
        </w:rPr>
        <w:t>E</w:t>
      </w:r>
      <w:r w:rsidRPr="00CC419B">
        <w:rPr>
          <w:rFonts w:ascii="Calibri" w:hAnsi="Calibri" w:cs="Calibri"/>
          <w:kern w:val="0"/>
          <w:sz w:val="24"/>
          <w:szCs w:val="24"/>
        </w:rPr>
        <w:t>nti locali, strutture specialistiche ed operatori del settore.</w:t>
      </w:r>
    </w:p>
    <w:p w14:paraId="2C7003B6" w14:textId="77777777" w:rsidR="00656A49" w:rsidRPr="00CC419B"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CC419B">
        <w:rPr>
          <w:rFonts w:ascii="Calibri" w:hAnsi="Calibri" w:cs="Calibri"/>
          <w:kern w:val="0"/>
          <w:sz w:val="24"/>
          <w:szCs w:val="24"/>
        </w:rPr>
        <w:t>Stesura di progetti da bandi finanziati relativi alla propria area, attraverso la collaborazione con il referente degli stessi.</w:t>
      </w:r>
    </w:p>
    <w:p w14:paraId="604B3023" w14:textId="77777777" w:rsidR="00656A49" w:rsidRPr="00043997"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524CE3">
        <w:rPr>
          <w:rFonts w:ascii="Calibri" w:hAnsi="Calibri" w:cs="Calibri"/>
          <w:kern w:val="0"/>
          <w:sz w:val="24"/>
          <w:szCs w:val="24"/>
        </w:rPr>
        <w:t>Attività di analisi e di valutazione dei processi messi in atto dall’Istituto, e dei risultati</w:t>
      </w:r>
      <w:r w:rsidRPr="00043997">
        <w:rPr>
          <w:rFonts w:ascii="Calibri" w:hAnsi="Calibri" w:cs="Calibri"/>
          <w:kern w:val="0"/>
          <w:sz w:val="24"/>
          <w:szCs w:val="24"/>
        </w:rPr>
        <w:t xml:space="preserve"> raggiunti per la propria area, con compilazione delle relative sezioni del RAV.</w:t>
      </w:r>
    </w:p>
    <w:p w14:paraId="3F829272" w14:textId="77777777" w:rsidR="00656A49" w:rsidRPr="00CC419B" w:rsidRDefault="00656A49" w:rsidP="00656A49">
      <w:pPr>
        <w:pStyle w:val="Paragrafoelenco"/>
        <w:numPr>
          <w:ilvl w:val="0"/>
          <w:numId w:val="3"/>
        </w:numPr>
        <w:autoSpaceDE w:val="0"/>
        <w:autoSpaceDN w:val="0"/>
        <w:adjustRightInd w:val="0"/>
        <w:spacing w:after="0" w:line="240" w:lineRule="auto"/>
        <w:rPr>
          <w:rFonts w:ascii="Calibri" w:hAnsi="Calibri" w:cs="Calibri"/>
          <w:kern w:val="0"/>
          <w:sz w:val="24"/>
          <w:szCs w:val="24"/>
        </w:rPr>
      </w:pPr>
      <w:r w:rsidRPr="00CC419B">
        <w:rPr>
          <w:rFonts w:ascii="Calibri" w:hAnsi="Calibri" w:cs="Calibri"/>
          <w:kern w:val="0"/>
          <w:sz w:val="24"/>
          <w:szCs w:val="24"/>
        </w:rPr>
        <w:t>collabora</w:t>
      </w:r>
      <w:r>
        <w:rPr>
          <w:rFonts w:ascii="Calibri" w:hAnsi="Calibri" w:cs="Calibri"/>
          <w:kern w:val="0"/>
          <w:sz w:val="24"/>
          <w:szCs w:val="24"/>
        </w:rPr>
        <w:t xml:space="preserve">re con </w:t>
      </w:r>
      <w:r w:rsidRPr="00CC419B">
        <w:rPr>
          <w:rFonts w:ascii="Calibri" w:hAnsi="Calibri" w:cs="Calibri"/>
          <w:kern w:val="0"/>
          <w:sz w:val="24"/>
          <w:szCs w:val="24"/>
        </w:rPr>
        <w:t xml:space="preserve">le figure di sistema (Orientatore, Tutor, </w:t>
      </w:r>
      <w:proofErr w:type="spellStart"/>
      <w:r>
        <w:rPr>
          <w:rFonts w:ascii="Calibri" w:hAnsi="Calibri" w:cs="Calibri"/>
          <w:kern w:val="0"/>
          <w:sz w:val="24"/>
          <w:szCs w:val="24"/>
        </w:rPr>
        <w:t>C.d.C</w:t>
      </w:r>
      <w:proofErr w:type="spellEnd"/>
      <w:r>
        <w:rPr>
          <w:rFonts w:ascii="Calibri" w:hAnsi="Calibri" w:cs="Calibri"/>
          <w:kern w:val="0"/>
          <w:sz w:val="24"/>
          <w:szCs w:val="24"/>
        </w:rPr>
        <w:t>.) per la individuazione e il sostegno degli alunni/e a rischio abbandono o insuccesso formativo.</w:t>
      </w:r>
    </w:p>
    <w:p w14:paraId="5C1BF659" w14:textId="25AE28C4" w:rsidR="00137E98" w:rsidRPr="00307840" w:rsidRDefault="00137E98" w:rsidP="002C3F3D">
      <w:pPr>
        <w:pStyle w:val="Paragrafoelenco"/>
        <w:numPr>
          <w:ilvl w:val="0"/>
          <w:numId w:val="3"/>
        </w:numPr>
        <w:autoSpaceDE w:val="0"/>
        <w:autoSpaceDN w:val="0"/>
        <w:adjustRightInd w:val="0"/>
        <w:spacing w:after="0" w:line="240" w:lineRule="auto"/>
        <w:jc w:val="both"/>
        <w:rPr>
          <w:rFonts w:cstheme="minorHAnsi"/>
          <w:kern w:val="0"/>
          <w:sz w:val="24"/>
          <w:szCs w:val="24"/>
        </w:rPr>
      </w:pPr>
      <w:bookmarkStart w:id="0" w:name="_Hlk144397499"/>
      <w:r>
        <w:rPr>
          <w:rFonts w:cstheme="minorHAnsi"/>
          <w:kern w:val="0"/>
          <w:sz w:val="24"/>
          <w:szCs w:val="24"/>
        </w:rPr>
        <w:t xml:space="preserve">Predisposizione circolari inerenti </w:t>
      </w:r>
      <w:r w:rsidR="00CB04DD">
        <w:rPr>
          <w:rFonts w:cstheme="minorHAnsi"/>
          <w:kern w:val="0"/>
          <w:sz w:val="24"/>
          <w:szCs w:val="24"/>
        </w:rPr>
        <w:t>alla</w:t>
      </w:r>
      <w:r>
        <w:rPr>
          <w:rFonts w:cstheme="minorHAnsi"/>
          <w:kern w:val="0"/>
          <w:sz w:val="24"/>
          <w:szCs w:val="24"/>
        </w:rPr>
        <w:t xml:space="preserve"> funzione.</w:t>
      </w:r>
    </w:p>
    <w:bookmarkEnd w:id="0"/>
    <w:p w14:paraId="6CBAFA29" w14:textId="77777777" w:rsidR="00137E98" w:rsidRPr="00CC419B" w:rsidRDefault="00137E98" w:rsidP="002C3F3D">
      <w:pPr>
        <w:pStyle w:val="Paragrafoelenco"/>
        <w:autoSpaceDE w:val="0"/>
        <w:autoSpaceDN w:val="0"/>
        <w:adjustRightInd w:val="0"/>
        <w:spacing w:after="0" w:line="240" w:lineRule="auto"/>
        <w:jc w:val="both"/>
        <w:rPr>
          <w:rFonts w:ascii="Calibri" w:hAnsi="Calibri" w:cs="Calibri"/>
          <w:kern w:val="0"/>
          <w:sz w:val="24"/>
          <w:szCs w:val="24"/>
        </w:rPr>
      </w:pPr>
    </w:p>
    <w:p w14:paraId="3BA14D6F" w14:textId="49EDFF9D" w:rsidR="00980810" w:rsidRDefault="008A0F90" w:rsidP="002C3F3D">
      <w:pPr>
        <w:autoSpaceDE w:val="0"/>
        <w:autoSpaceDN w:val="0"/>
        <w:adjustRightInd w:val="0"/>
        <w:spacing w:after="0" w:line="240" w:lineRule="auto"/>
        <w:jc w:val="both"/>
        <w:rPr>
          <w:rFonts w:ascii="Calibri-Bold" w:hAnsi="Calibri-Bold" w:cs="Calibri-Bold"/>
          <w:b/>
          <w:bCs/>
          <w:kern w:val="0"/>
          <w:sz w:val="28"/>
          <w:szCs w:val="28"/>
        </w:rPr>
      </w:pPr>
      <w:r>
        <w:rPr>
          <w:rFonts w:ascii="Calibri-Bold" w:hAnsi="Calibri-Bold" w:cs="Calibri-Bold"/>
          <w:b/>
          <w:bCs/>
          <w:kern w:val="0"/>
          <w:sz w:val="28"/>
          <w:szCs w:val="28"/>
        </w:rPr>
        <w:t>Area 3 A</w:t>
      </w:r>
      <w:r w:rsidR="001542D9">
        <w:rPr>
          <w:rFonts w:ascii="Calibri-Bold" w:hAnsi="Calibri-Bold" w:cs="Calibri-Bold"/>
          <w:b/>
          <w:bCs/>
          <w:kern w:val="0"/>
          <w:sz w:val="28"/>
          <w:szCs w:val="28"/>
        </w:rPr>
        <w:t>– Accoglienza, Diritto allo studio, giornata dello studente, visite guidate, viaggi d’istruzione, uscite sul territorio, incontri</w:t>
      </w:r>
    </w:p>
    <w:p w14:paraId="5B20F70A" w14:textId="77777777" w:rsidR="00B036F7" w:rsidRDefault="00B036F7" w:rsidP="002C3F3D">
      <w:pPr>
        <w:autoSpaceDE w:val="0"/>
        <w:autoSpaceDN w:val="0"/>
        <w:adjustRightInd w:val="0"/>
        <w:spacing w:after="0" w:line="240" w:lineRule="auto"/>
        <w:jc w:val="both"/>
        <w:rPr>
          <w:rFonts w:ascii="Calibri-Bold" w:hAnsi="Calibri-Bold" w:cs="Calibri-Bold"/>
          <w:b/>
          <w:bCs/>
          <w:kern w:val="0"/>
          <w:sz w:val="28"/>
          <w:szCs w:val="28"/>
        </w:rPr>
      </w:pPr>
    </w:p>
    <w:p w14:paraId="2C2626AB" w14:textId="5D70C8B5" w:rsidR="00980810" w:rsidRDefault="00980810" w:rsidP="002C3F3D">
      <w:pPr>
        <w:autoSpaceDE w:val="0"/>
        <w:autoSpaceDN w:val="0"/>
        <w:adjustRightInd w:val="0"/>
        <w:spacing w:after="0" w:line="240" w:lineRule="auto"/>
        <w:jc w:val="both"/>
        <w:rPr>
          <w:rFonts w:ascii="Calibri-Bold" w:hAnsi="Calibri-Bold" w:cs="Calibri-Bold"/>
          <w:b/>
          <w:bCs/>
          <w:kern w:val="0"/>
          <w:sz w:val="24"/>
          <w:szCs w:val="24"/>
        </w:rPr>
      </w:pPr>
      <w:r>
        <w:rPr>
          <w:rFonts w:ascii="Calibri-Bold" w:hAnsi="Calibri-Bold" w:cs="Calibri-Bold"/>
          <w:b/>
          <w:bCs/>
          <w:kern w:val="0"/>
          <w:sz w:val="24"/>
          <w:szCs w:val="24"/>
        </w:rPr>
        <w:t>Il docente</w:t>
      </w:r>
      <w:r w:rsidR="008B0A3B">
        <w:rPr>
          <w:rFonts w:ascii="Calibri-Bold" w:hAnsi="Calibri-Bold" w:cs="Calibri-Bold"/>
          <w:b/>
          <w:bCs/>
          <w:kern w:val="0"/>
          <w:sz w:val="24"/>
          <w:szCs w:val="24"/>
        </w:rPr>
        <w:t xml:space="preserve"> di tale</w:t>
      </w:r>
      <w:r>
        <w:rPr>
          <w:rFonts w:ascii="Calibri-Bold" w:hAnsi="Calibri-Bold" w:cs="Calibri-Bold"/>
          <w:b/>
          <w:bCs/>
          <w:kern w:val="0"/>
          <w:sz w:val="24"/>
          <w:szCs w:val="24"/>
        </w:rPr>
        <w:t xml:space="preserve"> Funzione Strumentale è responsabile dei seguenti compiti:</w:t>
      </w:r>
    </w:p>
    <w:p w14:paraId="556B7156" w14:textId="77777777" w:rsidR="000B6796" w:rsidRDefault="000B6796" w:rsidP="002C3F3D">
      <w:pPr>
        <w:autoSpaceDE w:val="0"/>
        <w:autoSpaceDN w:val="0"/>
        <w:adjustRightInd w:val="0"/>
        <w:spacing w:after="0" w:line="240" w:lineRule="auto"/>
        <w:jc w:val="both"/>
        <w:rPr>
          <w:rFonts w:ascii="Calibri-Bold" w:hAnsi="Calibri-Bold" w:cs="Calibri-Bold"/>
          <w:b/>
          <w:bCs/>
          <w:kern w:val="0"/>
          <w:sz w:val="24"/>
          <w:szCs w:val="24"/>
        </w:rPr>
      </w:pPr>
    </w:p>
    <w:p w14:paraId="0192DAC2" w14:textId="20C2CD01" w:rsidR="00980810" w:rsidRPr="00CC419B" w:rsidRDefault="0098081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CC419B">
        <w:rPr>
          <w:rFonts w:ascii="Calibri" w:hAnsi="Calibri" w:cs="Calibri"/>
          <w:kern w:val="0"/>
          <w:sz w:val="24"/>
          <w:szCs w:val="24"/>
        </w:rPr>
        <w:t>Raccolta dei dati al monitoraggio de</w:t>
      </w:r>
      <w:r w:rsidR="008B0A3B">
        <w:rPr>
          <w:rFonts w:ascii="Calibri" w:hAnsi="Calibri" w:cs="Calibri"/>
          <w:kern w:val="0"/>
          <w:sz w:val="24"/>
          <w:szCs w:val="24"/>
        </w:rPr>
        <w:t>lle nuove iscrizioni</w:t>
      </w:r>
    </w:p>
    <w:p w14:paraId="79DEF15B" w14:textId="432FAEE4" w:rsidR="00980810" w:rsidRPr="00CC419B" w:rsidRDefault="000B6796"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4B4732">
        <w:rPr>
          <w:rFonts w:eastAsia="Wingdings-Regular" w:cstheme="minorHAnsi"/>
          <w:kern w:val="0"/>
          <w:sz w:val="24"/>
          <w:szCs w:val="24"/>
        </w:rPr>
        <w:t>Partecipazione attiva al</w:t>
      </w:r>
      <w:r w:rsidR="00980810" w:rsidRPr="004B4732">
        <w:rPr>
          <w:rFonts w:cstheme="minorHAnsi"/>
          <w:kern w:val="0"/>
          <w:sz w:val="24"/>
          <w:szCs w:val="24"/>
        </w:rPr>
        <w:t>le</w:t>
      </w:r>
      <w:r w:rsidR="00980810" w:rsidRPr="00CC419B">
        <w:rPr>
          <w:rFonts w:ascii="Calibri" w:hAnsi="Calibri" w:cs="Calibri"/>
          <w:kern w:val="0"/>
          <w:sz w:val="24"/>
          <w:szCs w:val="24"/>
        </w:rPr>
        <w:t xml:space="preserve"> attività di accoglienza e di orientamento in ingresso e in uscita.</w:t>
      </w:r>
    </w:p>
    <w:p w14:paraId="7DCC049C" w14:textId="65C023CF" w:rsidR="00980810" w:rsidRPr="00CC419B" w:rsidRDefault="0098081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CC419B">
        <w:rPr>
          <w:rFonts w:ascii="Calibri" w:hAnsi="Calibri" w:cs="Calibri"/>
          <w:kern w:val="0"/>
          <w:sz w:val="24"/>
          <w:szCs w:val="24"/>
        </w:rPr>
        <w:t xml:space="preserve">Raccolta dei dati </w:t>
      </w:r>
      <w:r w:rsidR="00832102">
        <w:rPr>
          <w:rFonts w:ascii="Calibri" w:hAnsi="Calibri" w:cs="Calibri"/>
          <w:kern w:val="0"/>
          <w:sz w:val="24"/>
          <w:szCs w:val="24"/>
        </w:rPr>
        <w:t xml:space="preserve">del </w:t>
      </w:r>
      <w:r w:rsidRPr="00CC419B">
        <w:rPr>
          <w:rFonts w:ascii="Calibri" w:hAnsi="Calibri" w:cs="Calibri"/>
          <w:kern w:val="0"/>
          <w:sz w:val="24"/>
          <w:szCs w:val="24"/>
        </w:rPr>
        <w:t>monitoraggio de</w:t>
      </w:r>
      <w:r w:rsidR="00832102">
        <w:rPr>
          <w:rFonts w:ascii="Calibri" w:hAnsi="Calibri" w:cs="Calibri"/>
          <w:kern w:val="0"/>
          <w:sz w:val="24"/>
          <w:szCs w:val="24"/>
        </w:rPr>
        <w:t>gli eventuali ritiri</w:t>
      </w:r>
      <w:r w:rsidRPr="00CC419B">
        <w:rPr>
          <w:rFonts w:ascii="Calibri" w:hAnsi="Calibri" w:cs="Calibri"/>
          <w:kern w:val="0"/>
          <w:sz w:val="24"/>
          <w:szCs w:val="24"/>
        </w:rPr>
        <w:t xml:space="preserve"> dal nostro percorso scolastico con il</w:t>
      </w:r>
      <w:r w:rsidR="00CC419B">
        <w:rPr>
          <w:rFonts w:ascii="Calibri" w:hAnsi="Calibri" w:cs="Calibri"/>
          <w:kern w:val="0"/>
          <w:sz w:val="24"/>
          <w:szCs w:val="24"/>
        </w:rPr>
        <w:t xml:space="preserve"> </w:t>
      </w:r>
      <w:r w:rsidRPr="00CC419B">
        <w:rPr>
          <w:rFonts w:ascii="Calibri" w:hAnsi="Calibri" w:cs="Calibri"/>
          <w:kern w:val="0"/>
          <w:sz w:val="24"/>
          <w:szCs w:val="24"/>
        </w:rPr>
        <w:t>relativo passaggio ad altre istituzioni scolastiche.</w:t>
      </w:r>
    </w:p>
    <w:p w14:paraId="3DDF0B16" w14:textId="256E5595" w:rsidR="00B036F7" w:rsidRPr="001542D9" w:rsidRDefault="0098081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1542D9">
        <w:rPr>
          <w:rFonts w:ascii="Calibri" w:hAnsi="Calibri" w:cs="Calibri"/>
          <w:kern w:val="0"/>
          <w:sz w:val="24"/>
          <w:szCs w:val="24"/>
        </w:rPr>
        <w:t xml:space="preserve">Attività di </w:t>
      </w:r>
      <w:r w:rsidR="00832102">
        <w:rPr>
          <w:rFonts w:ascii="Calibri" w:hAnsi="Calibri" w:cs="Calibri"/>
          <w:kern w:val="0"/>
          <w:sz w:val="24"/>
          <w:szCs w:val="24"/>
        </w:rPr>
        <w:t>analisi</w:t>
      </w:r>
      <w:r w:rsidRPr="001542D9">
        <w:rPr>
          <w:rFonts w:ascii="Calibri" w:hAnsi="Calibri" w:cs="Calibri"/>
          <w:kern w:val="0"/>
          <w:sz w:val="24"/>
          <w:szCs w:val="24"/>
        </w:rPr>
        <w:t xml:space="preserve"> e di </w:t>
      </w:r>
      <w:r w:rsidR="00832102">
        <w:rPr>
          <w:rFonts w:ascii="Calibri" w:hAnsi="Calibri" w:cs="Calibri"/>
          <w:kern w:val="0"/>
          <w:sz w:val="24"/>
          <w:szCs w:val="24"/>
        </w:rPr>
        <w:t>valutazione</w:t>
      </w:r>
      <w:r w:rsidRPr="001542D9">
        <w:rPr>
          <w:rFonts w:ascii="Calibri" w:hAnsi="Calibri" w:cs="Calibri"/>
          <w:kern w:val="0"/>
          <w:sz w:val="24"/>
          <w:szCs w:val="24"/>
        </w:rPr>
        <w:t xml:space="preserve"> dell’Istituto riguardo alla qualità dei processi messi in</w:t>
      </w:r>
      <w:r w:rsidR="001542D9">
        <w:rPr>
          <w:rFonts w:ascii="Calibri" w:hAnsi="Calibri" w:cs="Calibri"/>
          <w:kern w:val="0"/>
          <w:sz w:val="24"/>
          <w:szCs w:val="24"/>
        </w:rPr>
        <w:t xml:space="preserve"> </w:t>
      </w:r>
      <w:r w:rsidRPr="001542D9">
        <w:rPr>
          <w:rFonts w:ascii="Calibri" w:hAnsi="Calibri" w:cs="Calibri"/>
          <w:kern w:val="0"/>
          <w:sz w:val="24"/>
          <w:szCs w:val="24"/>
        </w:rPr>
        <w:t>atto e ai risultati raggiunti per la propria area, con compilazione delle relative sezioni del RAV.</w:t>
      </w:r>
    </w:p>
    <w:p w14:paraId="607E591B" w14:textId="73091101" w:rsidR="00CC419B" w:rsidRPr="00CC419B" w:rsidRDefault="00AF1857"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Pr>
          <w:rFonts w:ascii="Calibri" w:hAnsi="Calibri" w:cs="Calibri"/>
          <w:kern w:val="0"/>
          <w:sz w:val="24"/>
          <w:szCs w:val="24"/>
        </w:rPr>
        <w:t>C</w:t>
      </w:r>
      <w:r w:rsidR="00CC419B" w:rsidRPr="00CC419B">
        <w:rPr>
          <w:rFonts w:ascii="Calibri" w:hAnsi="Calibri" w:cs="Calibri"/>
          <w:kern w:val="0"/>
          <w:sz w:val="24"/>
          <w:szCs w:val="24"/>
        </w:rPr>
        <w:t>ollabora</w:t>
      </w:r>
      <w:r w:rsidR="00CC419B">
        <w:rPr>
          <w:rFonts w:ascii="Calibri" w:hAnsi="Calibri" w:cs="Calibri"/>
          <w:kern w:val="0"/>
          <w:sz w:val="24"/>
          <w:szCs w:val="24"/>
        </w:rPr>
        <w:t xml:space="preserve">re </w:t>
      </w:r>
      <w:r>
        <w:rPr>
          <w:rFonts w:ascii="Calibri" w:hAnsi="Calibri" w:cs="Calibri"/>
          <w:kern w:val="0"/>
          <w:sz w:val="24"/>
          <w:szCs w:val="24"/>
        </w:rPr>
        <w:t xml:space="preserve">con </w:t>
      </w:r>
      <w:r w:rsidRPr="00CC419B">
        <w:rPr>
          <w:rFonts w:ascii="Calibri" w:hAnsi="Calibri" w:cs="Calibri"/>
          <w:kern w:val="0"/>
          <w:sz w:val="24"/>
          <w:szCs w:val="24"/>
        </w:rPr>
        <w:t>le</w:t>
      </w:r>
      <w:r w:rsidR="00CC419B" w:rsidRPr="00CC419B">
        <w:rPr>
          <w:rFonts w:ascii="Calibri" w:hAnsi="Calibri" w:cs="Calibri"/>
          <w:kern w:val="0"/>
          <w:sz w:val="24"/>
          <w:szCs w:val="24"/>
        </w:rPr>
        <w:t xml:space="preserve"> figure di sistema (Orientatore, Tutor, </w:t>
      </w:r>
      <w:proofErr w:type="spellStart"/>
      <w:r w:rsidR="00CC419B">
        <w:rPr>
          <w:rFonts w:ascii="Calibri" w:hAnsi="Calibri" w:cs="Calibri"/>
          <w:kern w:val="0"/>
          <w:sz w:val="24"/>
          <w:szCs w:val="24"/>
        </w:rPr>
        <w:t>C.d.C</w:t>
      </w:r>
      <w:proofErr w:type="spellEnd"/>
      <w:r w:rsidR="00CC419B">
        <w:rPr>
          <w:rFonts w:ascii="Calibri" w:hAnsi="Calibri" w:cs="Calibri"/>
          <w:kern w:val="0"/>
          <w:sz w:val="24"/>
          <w:szCs w:val="24"/>
        </w:rPr>
        <w:t>.) per la individuazione e il sostegno degli alunni/e a rischio abbandono o insuccesso formativo.</w:t>
      </w:r>
    </w:p>
    <w:p w14:paraId="44029691" w14:textId="0AD1C388" w:rsidR="00980810" w:rsidRPr="001542D9" w:rsidRDefault="0098081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1542D9">
        <w:rPr>
          <w:rFonts w:ascii="Wingdings-Regular" w:eastAsia="Wingdings-Regular" w:hAnsi="Calibri-Bold" w:cs="Wingdings-Regular"/>
          <w:kern w:val="0"/>
          <w:sz w:val="24"/>
          <w:szCs w:val="24"/>
        </w:rPr>
        <w:t xml:space="preserve"> </w:t>
      </w:r>
      <w:r w:rsidRPr="001542D9">
        <w:rPr>
          <w:rFonts w:ascii="Calibri" w:hAnsi="Calibri" w:cs="Calibri"/>
          <w:kern w:val="0"/>
          <w:sz w:val="24"/>
          <w:szCs w:val="24"/>
        </w:rPr>
        <w:t>Coordinamento delle procedure per l'erogazione del comodato d’uso gratuito dei libri di testo</w:t>
      </w:r>
      <w:r w:rsidR="00AF1857">
        <w:rPr>
          <w:rFonts w:ascii="Calibri" w:hAnsi="Calibri" w:cs="Calibri"/>
          <w:kern w:val="0"/>
          <w:sz w:val="24"/>
          <w:szCs w:val="24"/>
        </w:rPr>
        <w:t xml:space="preserve">, in collaborazione con i colleghi del </w:t>
      </w:r>
      <w:proofErr w:type="spellStart"/>
      <w:r w:rsidR="00AF1857">
        <w:rPr>
          <w:rFonts w:ascii="Calibri" w:hAnsi="Calibri" w:cs="Calibri"/>
          <w:kern w:val="0"/>
          <w:sz w:val="24"/>
          <w:szCs w:val="24"/>
        </w:rPr>
        <w:t>C.d.C</w:t>
      </w:r>
      <w:proofErr w:type="spellEnd"/>
      <w:r w:rsidR="00AF1857">
        <w:rPr>
          <w:rFonts w:ascii="Calibri" w:hAnsi="Calibri" w:cs="Calibri"/>
          <w:kern w:val="0"/>
          <w:sz w:val="24"/>
          <w:szCs w:val="24"/>
        </w:rPr>
        <w:t>.</w:t>
      </w:r>
    </w:p>
    <w:p w14:paraId="2AB01DE8" w14:textId="04F0860E" w:rsidR="00554958" w:rsidRPr="00554958" w:rsidRDefault="00554958" w:rsidP="009929B5">
      <w:pPr>
        <w:pStyle w:val="Paragrafoelenco"/>
        <w:numPr>
          <w:ilvl w:val="0"/>
          <w:numId w:val="4"/>
        </w:numPr>
        <w:autoSpaceDE w:val="0"/>
        <w:autoSpaceDN w:val="0"/>
        <w:adjustRightInd w:val="0"/>
        <w:spacing w:after="0" w:line="240" w:lineRule="auto"/>
        <w:rPr>
          <w:rFonts w:cstheme="minorHAnsi"/>
          <w:kern w:val="0"/>
          <w:sz w:val="24"/>
          <w:szCs w:val="24"/>
        </w:rPr>
      </w:pPr>
      <w:r w:rsidRPr="00554958">
        <w:rPr>
          <w:rFonts w:cstheme="minorHAnsi"/>
          <w:color w:val="333333"/>
          <w:sz w:val="24"/>
          <w:szCs w:val="24"/>
          <w:shd w:val="clear" w:color="auto" w:fill="FFFFFF"/>
        </w:rPr>
        <w:t>Valorizzare</w:t>
      </w:r>
      <w:r w:rsidR="009929B5">
        <w:rPr>
          <w:rFonts w:cstheme="minorHAnsi"/>
          <w:color w:val="333333"/>
          <w:sz w:val="24"/>
          <w:szCs w:val="24"/>
          <w:shd w:val="clear" w:color="auto" w:fill="FFFFFF"/>
        </w:rPr>
        <w:t xml:space="preserve"> </w:t>
      </w:r>
      <w:r w:rsidRPr="00554958">
        <w:rPr>
          <w:rFonts w:cstheme="minorHAnsi"/>
          <w:color w:val="333333"/>
          <w:sz w:val="24"/>
          <w:szCs w:val="24"/>
          <w:shd w:val="clear" w:color="auto" w:fill="FFFFFF"/>
        </w:rPr>
        <w:t>e diffondere le</w:t>
      </w:r>
      <w:r w:rsidR="009929B5">
        <w:rPr>
          <w:rFonts w:cstheme="minorHAnsi"/>
          <w:color w:val="333333"/>
          <w:sz w:val="24"/>
          <w:szCs w:val="24"/>
          <w:shd w:val="clear" w:color="auto" w:fill="FFFFFF"/>
        </w:rPr>
        <w:t xml:space="preserve"> </w:t>
      </w:r>
      <w:r w:rsidRPr="00554958">
        <w:rPr>
          <w:rFonts w:cstheme="minorHAnsi"/>
          <w:color w:val="333333"/>
          <w:sz w:val="24"/>
          <w:szCs w:val="24"/>
          <w:shd w:val="clear" w:color="auto" w:fill="FFFFFF"/>
        </w:rPr>
        <w:t>“Buone Prassi” in relazione ai percorsi di accoglienza, integrazione, orientamento</w:t>
      </w:r>
      <w:r>
        <w:rPr>
          <w:rFonts w:cstheme="minorHAnsi"/>
          <w:color w:val="333333"/>
          <w:sz w:val="24"/>
          <w:szCs w:val="24"/>
          <w:shd w:val="clear" w:color="auto" w:fill="FFFFFF"/>
        </w:rPr>
        <w:t>.</w:t>
      </w:r>
    </w:p>
    <w:p w14:paraId="71345C8A" w14:textId="41BFE3C3" w:rsidR="00554958" w:rsidRPr="00554958" w:rsidRDefault="00554958" w:rsidP="002C3F3D">
      <w:pPr>
        <w:numPr>
          <w:ilvl w:val="0"/>
          <w:numId w:val="4"/>
        </w:numPr>
        <w:shd w:val="clear" w:color="auto" w:fill="FFFFFF"/>
        <w:spacing w:after="0" w:line="240" w:lineRule="auto"/>
        <w:jc w:val="both"/>
        <w:rPr>
          <w:rFonts w:eastAsia="Times New Roman" w:cstheme="minorHAnsi"/>
          <w:color w:val="333333"/>
          <w:kern w:val="0"/>
          <w:sz w:val="24"/>
          <w:szCs w:val="24"/>
          <w:lang w:eastAsia="it-IT"/>
          <w14:ligatures w14:val="none"/>
        </w:rPr>
      </w:pPr>
      <w:r w:rsidRPr="00554958">
        <w:rPr>
          <w:rFonts w:eastAsia="Times New Roman" w:cstheme="minorHAnsi"/>
          <w:color w:val="333333"/>
          <w:kern w:val="0"/>
          <w:sz w:val="24"/>
          <w:szCs w:val="24"/>
          <w:lang w:eastAsia="it-IT"/>
          <w14:ligatures w14:val="none"/>
        </w:rPr>
        <w:t xml:space="preserve">Predisposizione di percorsi formativi centrati sull’idea di “scuola come comunità” nel quadro di educazione alla cittadinanza </w:t>
      </w:r>
      <w:r w:rsidR="00DF41D3">
        <w:rPr>
          <w:rFonts w:eastAsia="Times New Roman" w:cstheme="minorHAnsi"/>
          <w:color w:val="333333"/>
          <w:kern w:val="0"/>
          <w:sz w:val="24"/>
          <w:szCs w:val="24"/>
          <w:lang w:eastAsia="it-IT"/>
          <w14:ligatures w14:val="none"/>
        </w:rPr>
        <w:t xml:space="preserve">per tutti gli studenti </w:t>
      </w:r>
      <w:r w:rsidRPr="00554958">
        <w:rPr>
          <w:rFonts w:eastAsia="Times New Roman" w:cstheme="minorHAnsi"/>
          <w:color w:val="333333"/>
          <w:kern w:val="0"/>
          <w:sz w:val="24"/>
          <w:szCs w:val="24"/>
          <w:lang w:eastAsia="it-IT"/>
          <w14:ligatures w14:val="none"/>
        </w:rPr>
        <w:t xml:space="preserve">(dallo </w:t>
      </w:r>
      <w:r w:rsidR="0016476F">
        <w:rPr>
          <w:rFonts w:eastAsia="Times New Roman" w:cstheme="minorHAnsi"/>
          <w:color w:val="333333"/>
          <w:kern w:val="0"/>
          <w:sz w:val="24"/>
          <w:szCs w:val="24"/>
          <w:lang w:eastAsia="it-IT"/>
          <w14:ligatures w14:val="none"/>
        </w:rPr>
        <w:t>S</w:t>
      </w:r>
      <w:r w:rsidRPr="00554958">
        <w:rPr>
          <w:rFonts w:eastAsia="Times New Roman" w:cstheme="minorHAnsi"/>
          <w:color w:val="333333"/>
          <w:kern w:val="0"/>
          <w:sz w:val="24"/>
          <w:szCs w:val="24"/>
          <w:lang w:eastAsia="it-IT"/>
          <w14:ligatures w14:val="none"/>
        </w:rPr>
        <w:t>tatuto delle studentesse e degli studenti, al Regolamento d’Istituto, a modi/ forme/ tempi della richiesta di convocazione dell’assemblea – di classe o d’Istituto)</w:t>
      </w:r>
    </w:p>
    <w:p w14:paraId="00CF1D56" w14:textId="08DD9A1F" w:rsidR="00554958" w:rsidRDefault="0016476F" w:rsidP="002C3F3D">
      <w:pPr>
        <w:numPr>
          <w:ilvl w:val="0"/>
          <w:numId w:val="4"/>
        </w:numPr>
        <w:shd w:val="clear" w:color="auto" w:fill="FFFFFF"/>
        <w:spacing w:after="0" w:line="240" w:lineRule="auto"/>
        <w:jc w:val="both"/>
        <w:rPr>
          <w:rFonts w:eastAsia="Times New Roman" w:cstheme="minorHAnsi"/>
          <w:color w:val="333333"/>
          <w:kern w:val="0"/>
          <w:sz w:val="24"/>
          <w:szCs w:val="24"/>
          <w:lang w:eastAsia="it-IT"/>
          <w14:ligatures w14:val="none"/>
        </w:rPr>
      </w:pPr>
      <w:r>
        <w:rPr>
          <w:rFonts w:eastAsia="Times New Roman" w:cstheme="minorHAnsi"/>
          <w:color w:val="333333"/>
          <w:kern w:val="0"/>
          <w:sz w:val="24"/>
          <w:szCs w:val="24"/>
          <w:lang w:eastAsia="it-IT"/>
          <w14:ligatures w14:val="none"/>
        </w:rPr>
        <w:t xml:space="preserve">Monitoraggio dei bisogni e problemi emersi dalle assemblee </w:t>
      </w:r>
      <w:r w:rsidR="00554958" w:rsidRPr="00554958">
        <w:rPr>
          <w:rFonts w:eastAsia="Times New Roman" w:cstheme="minorHAnsi"/>
          <w:color w:val="333333"/>
          <w:kern w:val="0"/>
          <w:sz w:val="24"/>
          <w:szCs w:val="24"/>
          <w:lang w:eastAsia="it-IT"/>
          <w14:ligatures w14:val="none"/>
        </w:rPr>
        <w:t>di classe degli studenti al fine di individuare / affrontare / risolvere le problematiche, le richieste, le difficoltà che gli stessi incontrano in corso d’anno;</w:t>
      </w:r>
    </w:p>
    <w:p w14:paraId="6E0F23E5" w14:textId="77777777" w:rsidR="00554958" w:rsidRDefault="00554958" w:rsidP="002C3F3D">
      <w:pPr>
        <w:numPr>
          <w:ilvl w:val="0"/>
          <w:numId w:val="4"/>
        </w:numPr>
        <w:shd w:val="clear" w:color="auto" w:fill="FFFFFF"/>
        <w:spacing w:after="0" w:line="240" w:lineRule="auto"/>
        <w:jc w:val="both"/>
        <w:rPr>
          <w:rFonts w:eastAsia="Times New Roman" w:cstheme="minorHAnsi"/>
          <w:color w:val="333333"/>
          <w:kern w:val="0"/>
          <w:sz w:val="24"/>
          <w:szCs w:val="24"/>
          <w:lang w:eastAsia="it-IT"/>
          <w14:ligatures w14:val="none"/>
        </w:rPr>
      </w:pPr>
      <w:r w:rsidRPr="00554958">
        <w:rPr>
          <w:rFonts w:eastAsia="Times New Roman" w:cstheme="minorHAnsi"/>
          <w:color w:val="333333"/>
          <w:kern w:val="0"/>
          <w:sz w:val="24"/>
          <w:szCs w:val="24"/>
          <w:lang w:eastAsia="it-IT"/>
          <w14:ligatures w14:val="none"/>
        </w:rPr>
        <w:t>Attivazione di sportelli per le esigenze degli studenti;</w:t>
      </w:r>
    </w:p>
    <w:p w14:paraId="52896233" w14:textId="70E40A77" w:rsidR="008A0F90" w:rsidRDefault="008A0F9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307840">
        <w:rPr>
          <w:rFonts w:ascii="Calibri" w:hAnsi="Calibri" w:cs="Calibri"/>
          <w:kern w:val="0"/>
          <w:sz w:val="24"/>
          <w:szCs w:val="24"/>
        </w:rPr>
        <w:t xml:space="preserve">Attività di </w:t>
      </w:r>
      <w:r w:rsidR="00832102">
        <w:rPr>
          <w:rFonts w:ascii="Calibri" w:hAnsi="Calibri" w:cs="Calibri"/>
          <w:kern w:val="0"/>
          <w:sz w:val="24"/>
          <w:szCs w:val="24"/>
        </w:rPr>
        <w:t>analisi</w:t>
      </w:r>
      <w:r w:rsidRPr="00307840">
        <w:rPr>
          <w:rFonts w:ascii="Calibri" w:hAnsi="Calibri" w:cs="Calibri"/>
          <w:kern w:val="0"/>
          <w:sz w:val="24"/>
          <w:szCs w:val="24"/>
        </w:rPr>
        <w:t xml:space="preserve"> e di </w:t>
      </w:r>
      <w:r w:rsidR="00832102">
        <w:rPr>
          <w:rFonts w:ascii="Calibri" w:hAnsi="Calibri" w:cs="Calibri"/>
          <w:kern w:val="0"/>
          <w:sz w:val="24"/>
          <w:szCs w:val="24"/>
        </w:rPr>
        <w:t>valutazione</w:t>
      </w:r>
      <w:r w:rsidRPr="00307840">
        <w:rPr>
          <w:rFonts w:ascii="Calibri" w:hAnsi="Calibri" w:cs="Calibri"/>
          <w:kern w:val="0"/>
          <w:sz w:val="24"/>
          <w:szCs w:val="24"/>
        </w:rPr>
        <w:t xml:space="preserve"> dell’Istituto riguardo alla qualità dei processi messi in</w:t>
      </w:r>
      <w:r>
        <w:rPr>
          <w:rFonts w:ascii="Calibri" w:hAnsi="Calibri" w:cs="Calibri"/>
          <w:kern w:val="0"/>
          <w:sz w:val="24"/>
          <w:szCs w:val="24"/>
        </w:rPr>
        <w:t xml:space="preserve"> </w:t>
      </w:r>
      <w:r w:rsidRPr="00307840">
        <w:rPr>
          <w:rFonts w:ascii="Calibri" w:hAnsi="Calibri" w:cs="Calibri"/>
          <w:kern w:val="0"/>
          <w:sz w:val="24"/>
          <w:szCs w:val="24"/>
        </w:rPr>
        <w:t>atto e ai risultati raggiunti per la propria area, con compilazione delle relative sezioni del RAV.</w:t>
      </w:r>
    </w:p>
    <w:p w14:paraId="5720C177" w14:textId="3CF6283D" w:rsidR="00137E98" w:rsidRPr="00307840" w:rsidRDefault="00137E98" w:rsidP="002C3F3D">
      <w:pPr>
        <w:pStyle w:val="Paragrafoelenco"/>
        <w:numPr>
          <w:ilvl w:val="0"/>
          <w:numId w:val="4"/>
        </w:numPr>
        <w:autoSpaceDE w:val="0"/>
        <w:autoSpaceDN w:val="0"/>
        <w:adjustRightInd w:val="0"/>
        <w:spacing w:after="0" w:line="240" w:lineRule="auto"/>
        <w:jc w:val="both"/>
        <w:rPr>
          <w:rFonts w:cstheme="minorHAnsi"/>
          <w:kern w:val="0"/>
          <w:sz w:val="24"/>
          <w:szCs w:val="24"/>
        </w:rPr>
      </w:pPr>
      <w:r>
        <w:rPr>
          <w:rFonts w:cstheme="minorHAnsi"/>
          <w:kern w:val="0"/>
          <w:sz w:val="24"/>
          <w:szCs w:val="24"/>
        </w:rPr>
        <w:t xml:space="preserve">Predisposizione circolari inerenti </w:t>
      </w:r>
      <w:r w:rsidR="00CB04DD">
        <w:rPr>
          <w:rFonts w:cstheme="minorHAnsi"/>
          <w:kern w:val="0"/>
          <w:sz w:val="24"/>
          <w:szCs w:val="24"/>
        </w:rPr>
        <w:t>alla</w:t>
      </w:r>
      <w:r>
        <w:rPr>
          <w:rFonts w:cstheme="minorHAnsi"/>
          <w:kern w:val="0"/>
          <w:sz w:val="24"/>
          <w:szCs w:val="24"/>
        </w:rPr>
        <w:t xml:space="preserve"> funzione.</w:t>
      </w:r>
    </w:p>
    <w:p w14:paraId="795553D4" w14:textId="77777777" w:rsidR="00137E98" w:rsidRDefault="00137E98" w:rsidP="002C3F3D">
      <w:pPr>
        <w:pStyle w:val="Paragrafoelenco"/>
        <w:autoSpaceDE w:val="0"/>
        <w:autoSpaceDN w:val="0"/>
        <w:adjustRightInd w:val="0"/>
        <w:spacing w:after="0" w:line="240" w:lineRule="auto"/>
        <w:jc w:val="both"/>
        <w:rPr>
          <w:rFonts w:ascii="Calibri-Bold" w:hAnsi="Calibri-Bold" w:cs="Calibri-Bold"/>
          <w:b/>
          <w:bCs/>
          <w:kern w:val="0"/>
          <w:sz w:val="28"/>
          <w:szCs w:val="28"/>
        </w:rPr>
      </w:pPr>
    </w:p>
    <w:p w14:paraId="77A4CEA4" w14:textId="318DC8DE" w:rsidR="004E3712" w:rsidRDefault="004E3712" w:rsidP="002C3F3D">
      <w:pPr>
        <w:pStyle w:val="Paragrafoelenco"/>
        <w:autoSpaceDE w:val="0"/>
        <w:autoSpaceDN w:val="0"/>
        <w:adjustRightInd w:val="0"/>
        <w:spacing w:after="0" w:line="240" w:lineRule="auto"/>
        <w:jc w:val="both"/>
        <w:rPr>
          <w:rFonts w:ascii="Calibri-Bold" w:hAnsi="Calibri-Bold" w:cs="Calibri-Bold"/>
          <w:b/>
          <w:bCs/>
          <w:kern w:val="0"/>
          <w:sz w:val="28"/>
          <w:szCs w:val="28"/>
        </w:rPr>
      </w:pPr>
    </w:p>
    <w:p w14:paraId="275FAAEA" w14:textId="1C2CAAAD" w:rsidR="008B1823" w:rsidRDefault="008B1823" w:rsidP="002C3F3D">
      <w:pPr>
        <w:pStyle w:val="Paragrafoelenco"/>
        <w:autoSpaceDE w:val="0"/>
        <w:autoSpaceDN w:val="0"/>
        <w:adjustRightInd w:val="0"/>
        <w:spacing w:after="0" w:line="240" w:lineRule="auto"/>
        <w:jc w:val="both"/>
        <w:rPr>
          <w:rFonts w:ascii="Calibri-Bold" w:hAnsi="Calibri-Bold" w:cs="Calibri-Bold"/>
          <w:b/>
          <w:bCs/>
          <w:kern w:val="0"/>
          <w:sz w:val="28"/>
          <w:szCs w:val="28"/>
        </w:rPr>
      </w:pPr>
    </w:p>
    <w:p w14:paraId="789C7640" w14:textId="2571796D" w:rsidR="008B1823" w:rsidRDefault="008B1823" w:rsidP="002C3F3D">
      <w:pPr>
        <w:pStyle w:val="Paragrafoelenco"/>
        <w:autoSpaceDE w:val="0"/>
        <w:autoSpaceDN w:val="0"/>
        <w:adjustRightInd w:val="0"/>
        <w:spacing w:after="0" w:line="240" w:lineRule="auto"/>
        <w:jc w:val="both"/>
        <w:rPr>
          <w:rFonts w:ascii="Calibri-Bold" w:hAnsi="Calibri-Bold" w:cs="Calibri-Bold"/>
          <w:b/>
          <w:bCs/>
          <w:kern w:val="0"/>
          <w:sz w:val="28"/>
          <w:szCs w:val="28"/>
        </w:rPr>
      </w:pPr>
    </w:p>
    <w:p w14:paraId="0D4C0DF6" w14:textId="39C05528" w:rsidR="008B1823" w:rsidRDefault="008B1823" w:rsidP="002C3F3D">
      <w:pPr>
        <w:pStyle w:val="Paragrafoelenco"/>
        <w:autoSpaceDE w:val="0"/>
        <w:autoSpaceDN w:val="0"/>
        <w:adjustRightInd w:val="0"/>
        <w:spacing w:after="0" w:line="240" w:lineRule="auto"/>
        <w:jc w:val="both"/>
        <w:rPr>
          <w:rFonts w:ascii="Calibri-Bold" w:hAnsi="Calibri-Bold" w:cs="Calibri-Bold"/>
          <w:b/>
          <w:bCs/>
          <w:kern w:val="0"/>
          <w:sz w:val="28"/>
          <w:szCs w:val="28"/>
        </w:rPr>
      </w:pPr>
    </w:p>
    <w:p w14:paraId="228FC19D" w14:textId="77777777" w:rsidR="008B1823" w:rsidRDefault="008B1823" w:rsidP="002C3F3D">
      <w:pPr>
        <w:pStyle w:val="Paragrafoelenco"/>
        <w:autoSpaceDE w:val="0"/>
        <w:autoSpaceDN w:val="0"/>
        <w:adjustRightInd w:val="0"/>
        <w:spacing w:after="0" w:line="240" w:lineRule="auto"/>
        <w:jc w:val="both"/>
        <w:rPr>
          <w:rFonts w:ascii="Calibri-Bold" w:hAnsi="Calibri-Bold" w:cs="Calibri-Bold"/>
          <w:b/>
          <w:bCs/>
          <w:kern w:val="0"/>
          <w:sz w:val="28"/>
          <w:szCs w:val="28"/>
        </w:rPr>
      </w:pPr>
    </w:p>
    <w:p w14:paraId="58C8DEB7" w14:textId="77777777" w:rsidR="004E3712" w:rsidRDefault="004E3712" w:rsidP="002C3F3D">
      <w:pPr>
        <w:pStyle w:val="Paragrafoelenco"/>
        <w:autoSpaceDE w:val="0"/>
        <w:autoSpaceDN w:val="0"/>
        <w:adjustRightInd w:val="0"/>
        <w:spacing w:after="0" w:line="240" w:lineRule="auto"/>
        <w:jc w:val="both"/>
        <w:rPr>
          <w:rFonts w:ascii="Calibri-Bold" w:hAnsi="Calibri-Bold" w:cs="Calibri-Bold"/>
          <w:b/>
          <w:bCs/>
          <w:kern w:val="0"/>
          <w:sz w:val="28"/>
          <w:szCs w:val="28"/>
        </w:rPr>
      </w:pPr>
    </w:p>
    <w:p w14:paraId="5011B02A" w14:textId="77777777" w:rsidR="00671F70" w:rsidRDefault="00671F70" w:rsidP="002C3F3D">
      <w:pPr>
        <w:pStyle w:val="Paragrafoelenco"/>
        <w:autoSpaceDE w:val="0"/>
        <w:autoSpaceDN w:val="0"/>
        <w:adjustRightInd w:val="0"/>
        <w:spacing w:after="0" w:line="240" w:lineRule="auto"/>
        <w:ind w:left="142"/>
        <w:jc w:val="both"/>
        <w:rPr>
          <w:rFonts w:ascii="Calibri-Bold" w:hAnsi="Calibri-Bold" w:cs="Calibri-Bold"/>
          <w:b/>
          <w:bCs/>
          <w:kern w:val="0"/>
          <w:sz w:val="28"/>
          <w:szCs w:val="28"/>
        </w:rPr>
      </w:pPr>
    </w:p>
    <w:p w14:paraId="5FE5189F" w14:textId="2BBB6B57" w:rsidR="008A0F90" w:rsidRPr="008A0F90" w:rsidRDefault="008A0F90" w:rsidP="002C3F3D">
      <w:pPr>
        <w:pStyle w:val="Paragrafoelenco"/>
        <w:autoSpaceDE w:val="0"/>
        <w:autoSpaceDN w:val="0"/>
        <w:adjustRightInd w:val="0"/>
        <w:spacing w:after="0" w:line="240" w:lineRule="auto"/>
        <w:ind w:left="142"/>
        <w:jc w:val="both"/>
        <w:rPr>
          <w:rFonts w:ascii="Calibri-Bold" w:hAnsi="Calibri-Bold" w:cs="Calibri-Bold"/>
          <w:b/>
          <w:bCs/>
          <w:kern w:val="0"/>
          <w:sz w:val="28"/>
          <w:szCs w:val="28"/>
        </w:rPr>
      </w:pPr>
      <w:r>
        <w:rPr>
          <w:rFonts w:ascii="Calibri-Bold" w:hAnsi="Calibri-Bold" w:cs="Calibri-Bold"/>
          <w:b/>
          <w:bCs/>
          <w:kern w:val="0"/>
          <w:sz w:val="28"/>
          <w:szCs w:val="28"/>
        </w:rPr>
        <w:t>Area 3 B</w:t>
      </w:r>
      <w:r w:rsidRPr="008A0F90">
        <w:rPr>
          <w:rFonts w:ascii="Calibri-Bold" w:hAnsi="Calibri-Bold" w:cs="Calibri-Bold"/>
          <w:b/>
          <w:bCs/>
          <w:kern w:val="0"/>
          <w:sz w:val="28"/>
          <w:szCs w:val="28"/>
        </w:rPr>
        <w:t>– Accoglienza, Diritto allo studio, giornata dello studente, visite guidate, viaggi d’istruzione, uscite sul territorio, incontri</w:t>
      </w:r>
      <w:r w:rsidR="00137E98">
        <w:rPr>
          <w:rFonts w:ascii="Calibri-Bold" w:hAnsi="Calibri-Bold" w:cs="Calibri-Bold"/>
          <w:b/>
          <w:bCs/>
          <w:kern w:val="0"/>
          <w:sz w:val="28"/>
          <w:szCs w:val="28"/>
        </w:rPr>
        <w:t>.</w:t>
      </w:r>
    </w:p>
    <w:p w14:paraId="26862BDF" w14:textId="77777777" w:rsidR="008A0F90" w:rsidRPr="00554958" w:rsidRDefault="008A0F90" w:rsidP="002C3F3D">
      <w:pPr>
        <w:shd w:val="clear" w:color="auto" w:fill="FFFFFF"/>
        <w:spacing w:after="0" w:line="408" w:lineRule="atLeast"/>
        <w:ind w:left="720"/>
        <w:jc w:val="both"/>
        <w:rPr>
          <w:rFonts w:eastAsia="Times New Roman" w:cstheme="minorHAnsi"/>
          <w:color w:val="333333"/>
          <w:kern w:val="0"/>
          <w:sz w:val="24"/>
          <w:szCs w:val="24"/>
          <w:lang w:eastAsia="it-IT"/>
          <w14:ligatures w14:val="none"/>
        </w:rPr>
      </w:pPr>
    </w:p>
    <w:p w14:paraId="75733964" w14:textId="70846869" w:rsidR="00554958" w:rsidRPr="00554958" w:rsidRDefault="008A0F90" w:rsidP="002C3F3D">
      <w:pPr>
        <w:pStyle w:val="Paragrafoelenco"/>
        <w:numPr>
          <w:ilvl w:val="0"/>
          <w:numId w:val="4"/>
        </w:numPr>
        <w:autoSpaceDE w:val="0"/>
        <w:autoSpaceDN w:val="0"/>
        <w:adjustRightInd w:val="0"/>
        <w:spacing w:after="0" w:line="240" w:lineRule="auto"/>
        <w:jc w:val="both"/>
        <w:rPr>
          <w:rFonts w:cstheme="minorHAnsi"/>
          <w:kern w:val="0"/>
          <w:sz w:val="24"/>
          <w:szCs w:val="24"/>
        </w:rPr>
      </w:pPr>
      <w:r>
        <w:rPr>
          <w:rFonts w:cstheme="minorHAnsi"/>
          <w:kern w:val="0"/>
          <w:sz w:val="24"/>
          <w:szCs w:val="24"/>
        </w:rPr>
        <w:t xml:space="preserve">Gestione </w:t>
      </w:r>
      <w:r w:rsidR="00012A39">
        <w:rPr>
          <w:rFonts w:cstheme="minorHAnsi"/>
          <w:kern w:val="0"/>
          <w:sz w:val="24"/>
          <w:szCs w:val="24"/>
        </w:rPr>
        <w:t xml:space="preserve">e fruizione </w:t>
      </w:r>
      <w:r>
        <w:rPr>
          <w:rFonts w:cstheme="minorHAnsi"/>
          <w:kern w:val="0"/>
          <w:sz w:val="24"/>
          <w:szCs w:val="24"/>
        </w:rPr>
        <w:t>biblioteca.</w:t>
      </w:r>
    </w:p>
    <w:p w14:paraId="53182080" w14:textId="77777777" w:rsidR="008A0F90" w:rsidRPr="001542D9" w:rsidRDefault="008A0F9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1542D9">
        <w:rPr>
          <w:rFonts w:ascii="Calibri" w:hAnsi="Calibri" w:cs="Calibri"/>
          <w:kern w:val="0"/>
          <w:sz w:val="24"/>
          <w:szCs w:val="24"/>
        </w:rPr>
        <w:t>Valutazione delle richieste e predisposizione della graduatoria degli alunni aventi diritto sulla base dei criteri utili a definire priorità nella concessione.</w:t>
      </w:r>
    </w:p>
    <w:p w14:paraId="5FA3B5E6" w14:textId="716FA0AD" w:rsidR="008A0F90" w:rsidRPr="0056586C" w:rsidRDefault="00012A39"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56586C">
        <w:rPr>
          <w:rFonts w:ascii="Calibri" w:hAnsi="Calibri" w:cs="Calibri"/>
          <w:kern w:val="0"/>
          <w:sz w:val="24"/>
          <w:szCs w:val="24"/>
        </w:rPr>
        <w:t>Selezione e monitoraggio proposte inerenti manifestazioni, eventi e presentazioni aderenti alla mission orientativa del</w:t>
      </w:r>
      <w:r w:rsidR="00B37CFC" w:rsidRPr="0056586C">
        <w:rPr>
          <w:rFonts w:ascii="Calibri" w:hAnsi="Calibri" w:cs="Calibri"/>
          <w:kern w:val="0"/>
          <w:sz w:val="24"/>
          <w:szCs w:val="24"/>
        </w:rPr>
        <w:t>l’</w:t>
      </w:r>
      <w:r w:rsidRPr="0056586C">
        <w:rPr>
          <w:rFonts w:ascii="Calibri" w:hAnsi="Calibri" w:cs="Calibri"/>
          <w:kern w:val="0"/>
          <w:sz w:val="24"/>
          <w:szCs w:val="24"/>
        </w:rPr>
        <w:t>Istituto</w:t>
      </w:r>
    </w:p>
    <w:p w14:paraId="415B1232" w14:textId="22B25CB7" w:rsidR="00980810" w:rsidRPr="001542D9" w:rsidRDefault="0098081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1542D9">
        <w:rPr>
          <w:rFonts w:ascii="Calibri" w:hAnsi="Calibri" w:cs="Calibri"/>
          <w:kern w:val="0"/>
          <w:sz w:val="24"/>
          <w:szCs w:val="24"/>
        </w:rPr>
        <w:t xml:space="preserve">Organizzazione delle manifestazioni dell’Istituto </w:t>
      </w:r>
      <w:r w:rsidR="000B6796">
        <w:rPr>
          <w:rFonts w:ascii="Calibri" w:hAnsi="Calibri" w:cs="Calibri"/>
          <w:kern w:val="0"/>
          <w:sz w:val="24"/>
          <w:szCs w:val="24"/>
        </w:rPr>
        <w:t>e gestione dei canali social per la comunicazione di eventi e diffusione buone pratiche.</w:t>
      </w:r>
    </w:p>
    <w:p w14:paraId="6EB6EFC7" w14:textId="13F31D2A" w:rsidR="00980810" w:rsidRPr="00554958" w:rsidRDefault="0098081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554958">
        <w:rPr>
          <w:rFonts w:ascii="Wingdings-Regular" w:eastAsia="Wingdings-Regular" w:hAnsi="Calibri-Bold" w:cs="Wingdings-Regular"/>
          <w:kern w:val="0"/>
          <w:sz w:val="24"/>
          <w:szCs w:val="24"/>
        </w:rPr>
        <w:t xml:space="preserve"> </w:t>
      </w:r>
      <w:r w:rsidRPr="00554958">
        <w:rPr>
          <w:rFonts w:ascii="Calibri" w:hAnsi="Calibri" w:cs="Calibri"/>
          <w:kern w:val="0"/>
          <w:sz w:val="24"/>
          <w:szCs w:val="24"/>
        </w:rPr>
        <w:t xml:space="preserve">Raccolta </w:t>
      </w:r>
      <w:r w:rsidR="00012A39">
        <w:rPr>
          <w:rFonts w:ascii="Calibri" w:hAnsi="Calibri" w:cs="Calibri"/>
          <w:kern w:val="0"/>
          <w:sz w:val="24"/>
          <w:szCs w:val="24"/>
        </w:rPr>
        <w:t xml:space="preserve">e </w:t>
      </w:r>
      <w:r w:rsidR="00012A39" w:rsidRPr="0056586C">
        <w:rPr>
          <w:rFonts w:ascii="Calibri" w:hAnsi="Calibri" w:cs="Calibri"/>
          <w:kern w:val="0"/>
          <w:sz w:val="24"/>
          <w:szCs w:val="24"/>
        </w:rPr>
        <w:t>selezione</w:t>
      </w:r>
      <w:r w:rsidR="00012A39">
        <w:rPr>
          <w:rFonts w:ascii="Calibri" w:hAnsi="Calibri" w:cs="Calibri"/>
          <w:kern w:val="0"/>
          <w:sz w:val="24"/>
          <w:szCs w:val="24"/>
        </w:rPr>
        <w:t xml:space="preserve"> delle proposte relative a </w:t>
      </w:r>
      <w:r w:rsidRPr="00554958">
        <w:rPr>
          <w:rFonts w:ascii="Calibri" w:hAnsi="Calibri" w:cs="Calibri"/>
          <w:kern w:val="0"/>
          <w:sz w:val="24"/>
          <w:szCs w:val="24"/>
        </w:rPr>
        <w:t>uscite didattiche, viaggi d’istruzione, spettacoli</w:t>
      </w:r>
      <w:r w:rsidR="00554958">
        <w:rPr>
          <w:rFonts w:ascii="Calibri" w:hAnsi="Calibri" w:cs="Calibri"/>
          <w:kern w:val="0"/>
          <w:sz w:val="24"/>
          <w:szCs w:val="24"/>
        </w:rPr>
        <w:t xml:space="preserve"> </w:t>
      </w:r>
      <w:r w:rsidRPr="00554958">
        <w:rPr>
          <w:rFonts w:ascii="Calibri" w:hAnsi="Calibri" w:cs="Calibri"/>
          <w:kern w:val="0"/>
          <w:sz w:val="24"/>
          <w:szCs w:val="24"/>
        </w:rPr>
        <w:t>teatrali, cinematografici e musicali.</w:t>
      </w:r>
    </w:p>
    <w:p w14:paraId="2E019998" w14:textId="5E563795" w:rsidR="00980810" w:rsidRDefault="0098081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r w:rsidRPr="001542D9">
        <w:rPr>
          <w:rFonts w:ascii="Calibri" w:hAnsi="Calibri" w:cs="Calibri"/>
          <w:kern w:val="0"/>
          <w:sz w:val="24"/>
          <w:szCs w:val="24"/>
        </w:rPr>
        <w:t>Collaborazione con gli Uffici Amministrativi nel tenere i contatti con le agenzie di viaggio e nel</w:t>
      </w:r>
      <w:r w:rsidR="001542D9">
        <w:rPr>
          <w:rFonts w:ascii="Calibri" w:hAnsi="Calibri" w:cs="Calibri"/>
          <w:kern w:val="0"/>
          <w:sz w:val="24"/>
          <w:szCs w:val="24"/>
        </w:rPr>
        <w:t xml:space="preserve"> </w:t>
      </w:r>
      <w:r w:rsidRPr="001542D9">
        <w:rPr>
          <w:rFonts w:ascii="Calibri" w:hAnsi="Calibri" w:cs="Calibri"/>
          <w:kern w:val="0"/>
          <w:sz w:val="24"/>
          <w:szCs w:val="24"/>
        </w:rPr>
        <w:t>definire le procedure per le uscite.</w:t>
      </w:r>
    </w:p>
    <w:p w14:paraId="052863D5" w14:textId="7A856FDD" w:rsidR="00980810" w:rsidRDefault="00980810" w:rsidP="002C3F3D">
      <w:pPr>
        <w:pStyle w:val="Paragrafoelenco"/>
        <w:numPr>
          <w:ilvl w:val="0"/>
          <w:numId w:val="4"/>
        </w:numPr>
        <w:autoSpaceDE w:val="0"/>
        <w:autoSpaceDN w:val="0"/>
        <w:adjustRightInd w:val="0"/>
        <w:spacing w:after="0" w:line="240" w:lineRule="auto"/>
        <w:jc w:val="both"/>
        <w:rPr>
          <w:rFonts w:ascii="Calibri" w:hAnsi="Calibri" w:cs="Calibri"/>
          <w:kern w:val="0"/>
          <w:sz w:val="24"/>
          <w:szCs w:val="24"/>
        </w:rPr>
      </w:pPr>
      <w:bookmarkStart w:id="1" w:name="_Hlk144407167"/>
      <w:r w:rsidRPr="00307840">
        <w:rPr>
          <w:rFonts w:ascii="Calibri" w:hAnsi="Calibri" w:cs="Calibri"/>
          <w:kern w:val="0"/>
          <w:sz w:val="24"/>
          <w:szCs w:val="24"/>
        </w:rPr>
        <w:t xml:space="preserve">Attività di </w:t>
      </w:r>
      <w:r w:rsidR="00832102">
        <w:rPr>
          <w:rFonts w:ascii="Calibri" w:hAnsi="Calibri" w:cs="Calibri"/>
          <w:kern w:val="0"/>
          <w:sz w:val="24"/>
          <w:szCs w:val="24"/>
        </w:rPr>
        <w:t>analisi</w:t>
      </w:r>
      <w:r w:rsidRPr="00307840">
        <w:rPr>
          <w:rFonts w:ascii="Calibri" w:hAnsi="Calibri" w:cs="Calibri"/>
          <w:kern w:val="0"/>
          <w:sz w:val="24"/>
          <w:szCs w:val="24"/>
        </w:rPr>
        <w:t xml:space="preserve"> e di </w:t>
      </w:r>
      <w:r w:rsidR="00832102">
        <w:rPr>
          <w:rFonts w:ascii="Calibri" w:hAnsi="Calibri" w:cs="Calibri"/>
          <w:kern w:val="0"/>
          <w:sz w:val="24"/>
          <w:szCs w:val="24"/>
        </w:rPr>
        <w:t>valutazione</w:t>
      </w:r>
      <w:r w:rsidRPr="00307840">
        <w:rPr>
          <w:rFonts w:ascii="Calibri" w:hAnsi="Calibri" w:cs="Calibri"/>
          <w:kern w:val="0"/>
          <w:sz w:val="24"/>
          <w:szCs w:val="24"/>
        </w:rPr>
        <w:t xml:space="preserve"> dell’Istituto riguardo alla qualità dei processi messi in</w:t>
      </w:r>
      <w:r w:rsidR="00307840">
        <w:rPr>
          <w:rFonts w:ascii="Calibri" w:hAnsi="Calibri" w:cs="Calibri"/>
          <w:kern w:val="0"/>
          <w:sz w:val="24"/>
          <w:szCs w:val="24"/>
        </w:rPr>
        <w:t xml:space="preserve"> </w:t>
      </w:r>
      <w:r w:rsidRPr="00307840">
        <w:rPr>
          <w:rFonts w:ascii="Calibri" w:hAnsi="Calibri" w:cs="Calibri"/>
          <w:kern w:val="0"/>
          <w:sz w:val="24"/>
          <w:szCs w:val="24"/>
        </w:rPr>
        <w:t>atto e ai risultati raggiunti per la propria area, con compilazione delle relative sezioni del RAV.</w:t>
      </w:r>
    </w:p>
    <w:bookmarkEnd w:id="1"/>
    <w:p w14:paraId="1C37FFA0" w14:textId="52E23B47" w:rsidR="00137E98" w:rsidRPr="00307840" w:rsidRDefault="00137E98" w:rsidP="002C3F3D">
      <w:pPr>
        <w:pStyle w:val="Paragrafoelenco"/>
        <w:numPr>
          <w:ilvl w:val="0"/>
          <w:numId w:val="4"/>
        </w:numPr>
        <w:autoSpaceDE w:val="0"/>
        <w:autoSpaceDN w:val="0"/>
        <w:adjustRightInd w:val="0"/>
        <w:spacing w:after="0" w:line="240" w:lineRule="auto"/>
        <w:jc w:val="both"/>
        <w:rPr>
          <w:rFonts w:cstheme="minorHAnsi"/>
          <w:kern w:val="0"/>
          <w:sz w:val="24"/>
          <w:szCs w:val="24"/>
        </w:rPr>
      </w:pPr>
      <w:r>
        <w:rPr>
          <w:rFonts w:cstheme="minorHAnsi"/>
          <w:kern w:val="0"/>
          <w:sz w:val="24"/>
          <w:szCs w:val="24"/>
        </w:rPr>
        <w:t xml:space="preserve">Predisposizione circolari inerenti </w:t>
      </w:r>
      <w:r w:rsidR="00CB04DD">
        <w:rPr>
          <w:rFonts w:cstheme="minorHAnsi"/>
          <w:kern w:val="0"/>
          <w:sz w:val="24"/>
          <w:szCs w:val="24"/>
        </w:rPr>
        <w:t>alla</w:t>
      </w:r>
      <w:r>
        <w:rPr>
          <w:rFonts w:cstheme="minorHAnsi"/>
          <w:kern w:val="0"/>
          <w:sz w:val="24"/>
          <w:szCs w:val="24"/>
        </w:rPr>
        <w:t xml:space="preserve"> funzione.</w:t>
      </w:r>
    </w:p>
    <w:p w14:paraId="1EAADEF4" w14:textId="77777777" w:rsidR="00137E98" w:rsidRDefault="00137E98" w:rsidP="002C3F3D">
      <w:pPr>
        <w:pStyle w:val="Paragrafoelenco"/>
        <w:autoSpaceDE w:val="0"/>
        <w:autoSpaceDN w:val="0"/>
        <w:adjustRightInd w:val="0"/>
        <w:spacing w:after="0" w:line="240" w:lineRule="auto"/>
        <w:jc w:val="both"/>
        <w:rPr>
          <w:rFonts w:ascii="Calibri" w:hAnsi="Calibri" w:cs="Calibri"/>
          <w:kern w:val="0"/>
          <w:sz w:val="24"/>
          <w:szCs w:val="24"/>
        </w:rPr>
      </w:pPr>
    </w:p>
    <w:p w14:paraId="20B1B23E" w14:textId="77777777" w:rsidR="008A0F90" w:rsidRDefault="008A0F90" w:rsidP="002C3F3D">
      <w:pPr>
        <w:pStyle w:val="Paragrafoelenco"/>
        <w:autoSpaceDE w:val="0"/>
        <w:autoSpaceDN w:val="0"/>
        <w:adjustRightInd w:val="0"/>
        <w:spacing w:after="0" w:line="240" w:lineRule="auto"/>
        <w:ind w:left="0"/>
        <w:jc w:val="both"/>
        <w:rPr>
          <w:rFonts w:ascii="Calibri" w:hAnsi="Calibri" w:cs="Calibri"/>
          <w:kern w:val="0"/>
          <w:sz w:val="24"/>
          <w:szCs w:val="24"/>
        </w:rPr>
      </w:pPr>
    </w:p>
    <w:p w14:paraId="2567108A" w14:textId="580BFE00" w:rsidR="00554958" w:rsidRPr="00554958" w:rsidRDefault="004B4732" w:rsidP="002C3F3D">
      <w:pPr>
        <w:pStyle w:val="Titolo2"/>
        <w:shd w:val="clear" w:color="auto" w:fill="FFFFFF"/>
        <w:spacing w:before="0" w:beforeAutospacing="0" w:after="150" w:afterAutospacing="0"/>
        <w:jc w:val="both"/>
        <w:rPr>
          <w:rFonts w:asciiTheme="minorHAnsi" w:hAnsiTheme="minorHAnsi" w:cstheme="minorHAnsi"/>
          <w:bCs w:val="0"/>
          <w:color w:val="555555"/>
          <w:sz w:val="28"/>
          <w:szCs w:val="28"/>
        </w:rPr>
      </w:pPr>
      <w:r w:rsidRPr="00554958">
        <w:rPr>
          <w:rFonts w:asciiTheme="minorHAnsi" w:hAnsiTheme="minorHAnsi" w:cstheme="minorHAnsi"/>
          <w:sz w:val="28"/>
          <w:szCs w:val="28"/>
        </w:rPr>
        <w:t xml:space="preserve">Area 4- </w:t>
      </w:r>
      <w:r w:rsidR="00554958" w:rsidRPr="00554958">
        <w:rPr>
          <w:rFonts w:asciiTheme="minorHAnsi" w:hAnsiTheme="minorHAnsi" w:cstheme="minorHAnsi"/>
          <w:bCs w:val="0"/>
          <w:color w:val="555555"/>
          <w:sz w:val="28"/>
          <w:szCs w:val="28"/>
        </w:rPr>
        <w:t xml:space="preserve">Rapporti con il </w:t>
      </w:r>
      <w:r w:rsidR="00915C59">
        <w:rPr>
          <w:rFonts w:asciiTheme="minorHAnsi" w:hAnsiTheme="minorHAnsi" w:cstheme="minorHAnsi"/>
          <w:bCs w:val="0"/>
          <w:color w:val="555555"/>
          <w:sz w:val="28"/>
          <w:szCs w:val="28"/>
        </w:rPr>
        <w:t>T</w:t>
      </w:r>
      <w:r w:rsidR="00554958" w:rsidRPr="00554958">
        <w:rPr>
          <w:rFonts w:asciiTheme="minorHAnsi" w:hAnsiTheme="minorHAnsi" w:cstheme="minorHAnsi"/>
          <w:bCs w:val="0"/>
          <w:color w:val="555555"/>
          <w:sz w:val="28"/>
          <w:szCs w:val="28"/>
        </w:rPr>
        <w:t>erritorio e orientamento universitario</w:t>
      </w:r>
      <w:r w:rsidR="00554958">
        <w:rPr>
          <w:rFonts w:asciiTheme="minorHAnsi" w:hAnsiTheme="minorHAnsi" w:cstheme="minorHAnsi"/>
          <w:bCs w:val="0"/>
          <w:color w:val="555555"/>
          <w:sz w:val="28"/>
          <w:szCs w:val="28"/>
        </w:rPr>
        <w:t>,</w:t>
      </w:r>
      <w:r w:rsidR="00554958" w:rsidRPr="00554958">
        <w:rPr>
          <w:rFonts w:asciiTheme="minorHAnsi" w:hAnsiTheme="minorHAnsi" w:cstheme="minorHAnsi"/>
          <w:bCs w:val="0"/>
          <w:color w:val="555555"/>
          <w:sz w:val="28"/>
          <w:szCs w:val="28"/>
        </w:rPr>
        <w:t xml:space="preserve"> PCTO</w:t>
      </w:r>
    </w:p>
    <w:p w14:paraId="531A94AA" w14:textId="77777777" w:rsidR="00554958" w:rsidRPr="00554958" w:rsidRDefault="00554958" w:rsidP="002C3F3D">
      <w:pPr>
        <w:shd w:val="clear" w:color="auto" w:fill="FFFFFF"/>
        <w:spacing w:after="0" w:line="240" w:lineRule="auto"/>
        <w:jc w:val="both"/>
        <w:rPr>
          <w:rFonts w:eastAsia="Times New Roman" w:cstheme="minorHAnsi"/>
          <w:color w:val="333333"/>
          <w:kern w:val="0"/>
          <w:sz w:val="24"/>
          <w:szCs w:val="24"/>
          <w:lang w:eastAsia="it-IT"/>
          <w14:ligatures w14:val="none"/>
        </w:rPr>
      </w:pPr>
      <w:r w:rsidRPr="00554958">
        <w:rPr>
          <w:rFonts w:eastAsia="Times New Roman" w:cstheme="minorHAnsi"/>
          <w:color w:val="333333"/>
          <w:kern w:val="0"/>
          <w:sz w:val="24"/>
          <w:szCs w:val="24"/>
          <w:lang w:eastAsia="it-IT"/>
          <w14:ligatures w14:val="none"/>
        </w:rPr>
        <w:t>Rapporti con Enti ed Istituzioni esterni alla scuola</w:t>
      </w:r>
    </w:p>
    <w:p w14:paraId="3DC62C47" w14:textId="38E5D29D" w:rsidR="00554958" w:rsidRPr="00554958" w:rsidRDefault="00554958"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sidRPr="00554958">
        <w:rPr>
          <w:rFonts w:eastAsia="Times New Roman" w:cstheme="minorHAnsi"/>
          <w:color w:val="333333"/>
          <w:kern w:val="0"/>
          <w:sz w:val="24"/>
          <w:szCs w:val="24"/>
          <w:lang w:eastAsia="it-IT"/>
          <w14:ligatures w14:val="none"/>
        </w:rPr>
        <w:t xml:space="preserve">Rapporti con il </w:t>
      </w:r>
      <w:r w:rsidR="00915C59">
        <w:rPr>
          <w:rFonts w:eastAsia="Times New Roman" w:cstheme="minorHAnsi"/>
          <w:color w:val="333333"/>
          <w:kern w:val="0"/>
          <w:sz w:val="24"/>
          <w:szCs w:val="24"/>
          <w:lang w:eastAsia="it-IT"/>
          <w14:ligatures w14:val="none"/>
        </w:rPr>
        <w:t>T</w:t>
      </w:r>
      <w:r w:rsidRPr="00554958">
        <w:rPr>
          <w:rFonts w:eastAsia="Times New Roman" w:cstheme="minorHAnsi"/>
          <w:color w:val="333333"/>
          <w:kern w:val="0"/>
          <w:sz w:val="24"/>
          <w:szCs w:val="24"/>
          <w:lang w:eastAsia="it-IT"/>
          <w14:ligatures w14:val="none"/>
        </w:rPr>
        <w:t xml:space="preserve">erritorio al fine di </w:t>
      </w:r>
      <w:r w:rsidR="00B37CFC">
        <w:rPr>
          <w:rFonts w:eastAsia="Times New Roman" w:cstheme="minorHAnsi"/>
          <w:color w:val="333333"/>
          <w:kern w:val="0"/>
          <w:sz w:val="24"/>
          <w:szCs w:val="24"/>
          <w:lang w:eastAsia="it-IT"/>
          <w14:ligatures w14:val="none"/>
        </w:rPr>
        <w:t>indirizzare</w:t>
      </w:r>
      <w:r w:rsidRPr="00554958">
        <w:rPr>
          <w:rFonts w:eastAsia="Times New Roman" w:cstheme="minorHAnsi"/>
          <w:color w:val="333333"/>
          <w:kern w:val="0"/>
          <w:sz w:val="24"/>
          <w:szCs w:val="24"/>
          <w:lang w:eastAsia="it-IT"/>
          <w14:ligatures w14:val="none"/>
        </w:rPr>
        <w:t xml:space="preserve"> gli allievi </w:t>
      </w:r>
      <w:r w:rsidR="00B37CFC">
        <w:rPr>
          <w:rFonts w:eastAsia="Times New Roman" w:cstheme="minorHAnsi"/>
          <w:color w:val="333333"/>
          <w:kern w:val="0"/>
          <w:sz w:val="24"/>
          <w:szCs w:val="24"/>
          <w:lang w:eastAsia="it-IT"/>
          <w14:ligatures w14:val="none"/>
        </w:rPr>
        <w:t>verso</w:t>
      </w:r>
      <w:r w:rsidRPr="00554958">
        <w:rPr>
          <w:rFonts w:eastAsia="Times New Roman" w:cstheme="minorHAnsi"/>
          <w:color w:val="333333"/>
          <w:kern w:val="0"/>
          <w:sz w:val="24"/>
          <w:szCs w:val="24"/>
          <w:lang w:eastAsia="it-IT"/>
          <w14:ligatures w14:val="none"/>
        </w:rPr>
        <w:t xml:space="preserve"> scelte occupazionali</w:t>
      </w:r>
      <w:r w:rsidR="003B668F">
        <w:rPr>
          <w:rFonts w:eastAsia="Times New Roman" w:cstheme="minorHAnsi"/>
          <w:color w:val="333333"/>
          <w:kern w:val="0"/>
          <w:sz w:val="24"/>
          <w:szCs w:val="24"/>
          <w:lang w:eastAsia="it-IT"/>
          <w14:ligatures w14:val="none"/>
        </w:rPr>
        <w:t xml:space="preserve"> e formative.</w:t>
      </w:r>
    </w:p>
    <w:p w14:paraId="769D768F" w14:textId="62919705" w:rsidR="00554958" w:rsidRPr="00554958" w:rsidRDefault="00554958"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sidRPr="00554958">
        <w:rPr>
          <w:rFonts w:eastAsia="Times New Roman" w:cstheme="minorHAnsi"/>
          <w:color w:val="333333"/>
          <w:kern w:val="0"/>
          <w:sz w:val="24"/>
          <w:szCs w:val="24"/>
          <w:lang w:eastAsia="it-IT"/>
          <w14:ligatures w14:val="none"/>
        </w:rPr>
        <w:t xml:space="preserve">Coordinamento e gestione delle attività di continuità, </w:t>
      </w:r>
      <w:r w:rsidR="00633385" w:rsidRPr="00554958">
        <w:rPr>
          <w:rFonts w:eastAsia="Times New Roman" w:cstheme="minorHAnsi"/>
          <w:color w:val="333333"/>
          <w:kern w:val="0"/>
          <w:sz w:val="24"/>
          <w:szCs w:val="24"/>
          <w:lang w:eastAsia="it-IT"/>
          <w14:ligatures w14:val="none"/>
        </w:rPr>
        <w:t>di orientamento</w:t>
      </w:r>
      <w:r w:rsidRPr="00554958">
        <w:rPr>
          <w:rFonts w:eastAsia="Times New Roman" w:cstheme="minorHAnsi"/>
          <w:color w:val="333333"/>
          <w:kern w:val="0"/>
          <w:sz w:val="24"/>
          <w:szCs w:val="24"/>
          <w:lang w:eastAsia="it-IT"/>
          <w14:ligatures w14:val="none"/>
        </w:rPr>
        <w:t xml:space="preserve"> universitario </w:t>
      </w:r>
      <w:r w:rsidR="003B668F">
        <w:rPr>
          <w:rFonts w:eastAsia="Times New Roman" w:cstheme="minorHAnsi"/>
          <w:color w:val="333333"/>
          <w:kern w:val="0"/>
          <w:sz w:val="24"/>
          <w:szCs w:val="24"/>
          <w:lang w:eastAsia="it-IT"/>
          <w14:ligatures w14:val="none"/>
        </w:rPr>
        <w:t>e</w:t>
      </w:r>
      <w:r w:rsidRPr="00554958">
        <w:rPr>
          <w:rFonts w:eastAsia="Times New Roman" w:cstheme="minorHAnsi"/>
          <w:color w:val="333333"/>
          <w:kern w:val="0"/>
          <w:sz w:val="24"/>
          <w:szCs w:val="24"/>
          <w:lang w:eastAsia="it-IT"/>
          <w14:ligatures w14:val="none"/>
        </w:rPr>
        <w:t xml:space="preserve"> professionale.</w:t>
      </w:r>
    </w:p>
    <w:p w14:paraId="11DA32D4" w14:textId="66A06345" w:rsidR="00554958" w:rsidRPr="00554958" w:rsidRDefault="00554958"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sidRPr="00554958">
        <w:rPr>
          <w:rFonts w:eastAsia="Times New Roman" w:cstheme="minorHAnsi"/>
          <w:color w:val="333333"/>
          <w:kern w:val="0"/>
          <w:sz w:val="24"/>
          <w:szCs w:val="24"/>
          <w:lang w:eastAsia="it-IT"/>
          <w14:ligatures w14:val="none"/>
        </w:rPr>
        <w:t>Di concerto con la funzione strumentale P</w:t>
      </w:r>
      <w:r w:rsidR="002C3F3D">
        <w:rPr>
          <w:rFonts w:eastAsia="Times New Roman" w:cstheme="minorHAnsi"/>
          <w:color w:val="333333"/>
          <w:kern w:val="0"/>
          <w:sz w:val="24"/>
          <w:szCs w:val="24"/>
          <w:lang w:eastAsia="it-IT"/>
          <w14:ligatures w14:val="none"/>
        </w:rPr>
        <w:t>T</w:t>
      </w:r>
      <w:r w:rsidRPr="00554958">
        <w:rPr>
          <w:rFonts w:eastAsia="Times New Roman" w:cstheme="minorHAnsi"/>
          <w:color w:val="333333"/>
          <w:kern w:val="0"/>
          <w:sz w:val="24"/>
          <w:szCs w:val="24"/>
          <w:lang w:eastAsia="it-IT"/>
          <w14:ligatures w14:val="none"/>
        </w:rPr>
        <w:t xml:space="preserve">OF e ampliamento offerta formativa, coglie e analizza </w:t>
      </w:r>
      <w:r w:rsidR="003B668F">
        <w:rPr>
          <w:rFonts w:eastAsia="Times New Roman" w:cstheme="minorHAnsi"/>
          <w:color w:val="333333"/>
          <w:kern w:val="0"/>
          <w:sz w:val="24"/>
          <w:szCs w:val="24"/>
          <w:lang w:eastAsia="it-IT"/>
          <w14:ligatures w14:val="none"/>
        </w:rPr>
        <w:t>le richieste</w:t>
      </w:r>
      <w:r w:rsidRPr="00554958">
        <w:rPr>
          <w:rFonts w:eastAsia="Times New Roman" w:cstheme="minorHAnsi"/>
          <w:color w:val="333333"/>
          <w:kern w:val="0"/>
          <w:sz w:val="24"/>
          <w:szCs w:val="24"/>
          <w:lang w:eastAsia="it-IT"/>
          <w14:ligatures w14:val="none"/>
        </w:rPr>
        <w:t xml:space="preserve"> formativ</w:t>
      </w:r>
      <w:r w:rsidR="003B668F">
        <w:rPr>
          <w:rFonts w:eastAsia="Times New Roman" w:cstheme="minorHAnsi"/>
          <w:color w:val="333333"/>
          <w:kern w:val="0"/>
          <w:sz w:val="24"/>
          <w:szCs w:val="24"/>
          <w:lang w:eastAsia="it-IT"/>
          <w14:ligatures w14:val="none"/>
        </w:rPr>
        <w:t>e</w:t>
      </w:r>
      <w:r w:rsidRPr="00554958">
        <w:rPr>
          <w:rFonts w:eastAsia="Times New Roman" w:cstheme="minorHAnsi"/>
          <w:color w:val="333333"/>
          <w:kern w:val="0"/>
          <w:sz w:val="24"/>
          <w:szCs w:val="24"/>
          <w:lang w:eastAsia="it-IT"/>
          <w14:ligatures w14:val="none"/>
        </w:rPr>
        <w:t xml:space="preserve"> che provengono del </w:t>
      </w:r>
      <w:r w:rsidR="003B668F">
        <w:rPr>
          <w:rFonts w:eastAsia="Times New Roman" w:cstheme="minorHAnsi"/>
          <w:color w:val="333333"/>
          <w:kern w:val="0"/>
          <w:sz w:val="24"/>
          <w:szCs w:val="24"/>
          <w:lang w:eastAsia="it-IT"/>
          <w14:ligatures w14:val="none"/>
        </w:rPr>
        <w:t>T</w:t>
      </w:r>
      <w:r w:rsidRPr="00554958">
        <w:rPr>
          <w:rFonts w:eastAsia="Times New Roman" w:cstheme="minorHAnsi"/>
          <w:color w:val="333333"/>
          <w:kern w:val="0"/>
          <w:sz w:val="24"/>
          <w:szCs w:val="24"/>
          <w:lang w:eastAsia="it-IT"/>
          <w14:ligatures w14:val="none"/>
        </w:rPr>
        <w:t>erritorio (</w:t>
      </w:r>
      <w:r w:rsidR="003B668F">
        <w:rPr>
          <w:rFonts w:eastAsia="Times New Roman" w:cstheme="minorHAnsi"/>
          <w:color w:val="333333"/>
          <w:kern w:val="0"/>
          <w:sz w:val="24"/>
          <w:szCs w:val="24"/>
          <w:lang w:eastAsia="it-IT"/>
          <w14:ligatures w14:val="none"/>
        </w:rPr>
        <w:t>A</w:t>
      </w:r>
      <w:r w:rsidRPr="00554958">
        <w:rPr>
          <w:rFonts w:eastAsia="Times New Roman" w:cstheme="minorHAnsi"/>
          <w:color w:val="333333"/>
          <w:kern w:val="0"/>
          <w:sz w:val="24"/>
          <w:szCs w:val="24"/>
          <w:lang w:eastAsia="it-IT"/>
          <w14:ligatures w14:val="none"/>
        </w:rPr>
        <w:t>ziende</w:t>
      </w:r>
      <w:r w:rsidR="003B668F">
        <w:rPr>
          <w:rFonts w:eastAsia="Times New Roman" w:cstheme="minorHAnsi"/>
          <w:color w:val="333333"/>
          <w:kern w:val="0"/>
          <w:sz w:val="24"/>
          <w:szCs w:val="24"/>
          <w:lang w:eastAsia="it-IT"/>
          <w14:ligatures w14:val="none"/>
        </w:rPr>
        <w:t>/U</w:t>
      </w:r>
      <w:r w:rsidRPr="00554958">
        <w:rPr>
          <w:rFonts w:eastAsia="Times New Roman" w:cstheme="minorHAnsi"/>
          <w:color w:val="333333"/>
          <w:kern w:val="0"/>
          <w:sz w:val="24"/>
          <w:szCs w:val="24"/>
          <w:lang w:eastAsia="it-IT"/>
          <w14:ligatures w14:val="none"/>
        </w:rPr>
        <w:t>niversità, ad esempio)</w:t>
      </w:r>
      <w:r w:rsidR="002C3F3D">
        <w:rPr>
          <w:rFonts w:eastAsia="Times New Roman" w:cstheme="minorHAnsi"/>
          <w:color w:val="333333"/>
          <w:kern w:val="0"/>
          <w:sz w:val="24"/>
          <w:szCs w:val="24"/>
          <w:lang w:eastAsia="it-IT"/>
          <w14:ligatures w14:val="none"/>
        </w:rPr>
        <w:t>.</w:t>
      </w:r>
    </w:p>
    <w:p w14:paraId="7ADCB1A0" w14:textId="7AC4FFBD" w:rsidR="00554958" w:rsidRPr="00554958" w:rsidRDefault="00554958"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sidRPr="00554958">
        <w:rPr>
          <w:rFonts w:eastAsia="Times New Roman" w:cstheme="minorHAnsi"/>
          <w:color w:val="333333"/>
          <w:kern w:val="0"/>
          <w:sz w:val="24"/>
          <w:szCs w:val="24"/>
          <w:lang w:eastAsia="it-IT"/>
          <w14:ligatures w14:val="none"/>
        </w:rPr>
        <w:t xml:space="preserve">Favorisce la costruzione di reti con </w:t>
      </w:r>
      <w:r w:rsidR="00B07B97">
        <w:rPr>
          <w:rFonts w:eastAsia="Times New Roman" w:cstheme="minorHAnsi"/>
          <w:color w:val="333333"/>
          <w:kern w:val="0"/>
          <w:sz w:val="24"/>
          <w:szCs w:val="24"/>
          <w:lang w:eastAsia="it-IT"/>
          <w14:ligatures w14:val="none"/>
        </w:rPr>
        <w:t>U</w:t>
      </w:r>
      <w:r w:rsidRPr="00554958">
        <w:rPr>
          <w:rFonts w:eastAsia="Times New Roman" w:cstheme="minorHAnsi"/>
          <w:color w:val="333333"/>
          <w:kern w:val="0"/>
          <w:sz w:val="24"/>
          <w:szCs w:val="24"/>
          <w:lang w:eastAsia="it-IT"/>
          <w14:ligatures w14:val="none"/>
        </w:rPr>
        <w:t xml:space="preserve">niversità e </w:t>
      </w:r>
      <w:r w:rsidR="00B07B97">
        <w:rPr>
          <w:rFonts w:eastAsia="Times New Roman" w:cstheme="minorHAnsi"/>
          <w:color w:val="333333"/>
          <w:kern w:val="0"/>
          <w:sz w:val="24"/>
          <w:szCs w:val="24"/>
          <w:lang w:eastAsia="it-IT"/>
          <w14:ligatures w14:val="none"/>
        </w:rPr>
        <w:t>A</w:t>
      </w:r>
      <w:r w:rsidRPr="00554958">
        <w:rPr>
          <w:rFonts w:eastAsia="Times New Roman" w:cstheme="minorHAnsi"/>
          <w:color w:val="333333"/>
          <w:kern w:val="0"/>
          <w:sz w:val="24"/>
          <w:szCs w:val="24"/>
          <w:lang w:eastAsia="it-IT"/>
          <w14:ligatures w14:val="none"/>
        </w:rPr>
        <w:t>ziende</w:t>
      </w:r>
    </w:p>
    <w:p w14:paraId="7F973351" w14:textId="6C0CC69A" w:rsidR="00554958" w:rsidRPr="00554958" w:rsidRDefault="00B07B97"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Pr>
          <w:rFonts w:eastAsia="Times New Roman" w:cstheme="minorHAnsi"/>
          <w:color w:val="333333"/>
          <w:kern w:val="0"/>
          <w:sz w:val="24"/>
          <w:szCs w:val="24"/>
          <w:lang w:eastAsia="it-IT"/>
          <w14:ligatures w14:val="none"/>
        </w:rPr>
        <w:t>F</w:t>
      </w:r>
      <w:r w:rsidRPr="00554958">
        <w:rPr>
          <w:rFonts w:eastAsia="Times New Roman" w:cstheme="minorHAnsi"/>
          <w:color w:val="333333"/>
          <w:kern w:val="0"/>
          <w:sz w:val="24"/>
          <w:szCs w:val="24"/>
          <w:lang w:eastAsia="it-IT"/>
          <w14:ligatures w14:val="none"/>
        </w:rPr>
        <w:t xml:space="preserve">avorisce </w:t>
      </w:r>
      <w:r>
        <w:rPr>
          <w:rFonts w:eastAsia="Times New Roman" w:cstheme="minorHAnsi"/>
          <w:color w:val="333333"/>
          <w:kern w:val="0"/>
          <w:sz w:val="24"/>
          <w:szCs w:val="24"/>
          <w:lang w:eastAsia="it-IT"/>
          <w14:ligatures w14:val="none"/>
        </w:rPr>
        <w:t>e p</w:t>
      </w:r>
      <w:r w:rsidR="00554958" w:rsidRPr="00554958">
        <w:rPr>
          <w:rFonts w:eastAsia="Times New Roman" w:cstheme="minorHAnsi"/>
          <w:color w:val="333333"/>
          <w:kern w:val="0"/>
          <w:sz w:val="24"/>
          <w:szCs w:val="24"/>
          <w:lang w:eastAsia="it-IT"/>
          <w14:ligatures w14:val="none"/>
        </w:rPr>
        <w:t xml:space="preserve">redispone incontri con docenti orientatori del mondo universitario e </w:t>
      </w:r>
      <w:r>
        <w:rPr>
          <w:rFonts w:eastAsia="Times New Roman" w:cstheme="minorHAnsi"/>
          <w:color w:val="333333"/>
          <w:kern w:val="0"/>
          <w:sz w:val="24"/>
          <w:szCs w:val="24"/>
          <w:lang w:eastAsia="it-IT"/>
          <w14:ligatures w14:val="none"/>
        </w:rPr>
        <w:t xml:space="preserve">di quello </w:t>
      </w:r>
      <w:r w:rsidR="00554958" w:rsidRPr="00554958">
        <w:rPr>
          <w:rFonts w:eastAsia="Times New Roman" w:cstheme="minorHAnsi"/>
          <w:color w:val="333333"/>
          <w:kern w:val="0"/>
          <w:sz w:val="24"/>
          <w:szCs w:val="24"/>
          <w:lang w:eastAsia="it-IT"/>
          <w14:ligatures w14:val="none"/>
        </w:rPr>
        <w:t>produttivo</w:t>
      </w:r>
      <w:r w:rsidR="002C3F3D">
        <w:rPr>
          <w:rFonts w:eastAsia="Times New Roman" w:cstheme="minorHAnsi"/>
          <w:color w:val="333333"/>
          <w:kern w:val="0"/>
          <w:sz w:val="24"/>
          <w:szCs w:val="24"/>
          <w:lang w:eastAsia="it-IT"/>
          <w14:ligatures w14:val="none"/>
        </w:rPr>
        <w:t>.</w:t>
      </w:r>
    </w:p>
    <w:p w14:paraId="6698B5B7" w14:textId="27C31D3D" w:rsidR="00554958" w:rsidRPr="00554958" w:rsidRDefault="00554958"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sidRPr="00554958">
        <w:rPr>
          <w:rFonts w:eastAsia="Times New Roman" w:cstheme="minorHAnsi"/>
          <w:color w:val="333333"/>
          <w:kern w:val="0"/>
          <w:sz w:val="24"/>
          <w:szCs w:val="24"/>
          <w:lang w:eastAsia="it-IT"/>
          <w14:ligatures w14:val="none"/>
        </w:rPr>
        <w:t>Propone esperienze didattiche comuni con università in rete</w:t>
      </w:r>
      <w:r w:rsidR="002C3F3D">
        <w:rPr>
          <w:rFonts w:eastAsia="Times New Roman" w:cstheme="minorHAnsi"/>
          <w:color w:val="333333"/>
          <w:kern w:val="0"/>
          <w:sz w:val="24"/>
          <w:szCs w:val="24"/>
          <w:lang w:eastAsia="it-IT"/>
          <w14:ligatures w14:val="none"/>
        </w:rPr>
        <w:t>.</w:t>
      </w:r>
    </w:p>
    <w:p w14:paraId="0B802119" w14:textId="5C9C741C" w:rsidR="00554958" w:rsidRPr="00554958" w:rsidRDefault="002C3F3D"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Pr>
          <w:rFonts w:eastAsia="Times New Roman" w:cstheme="minorHAnsi"/>
          <w:color w:val="333333"/>
          <w:kern w:val="0"/>
          <w:sz w:val="24"/>
          <w:szCs w:val="24"/>
          <w:lang w:eastAsia="it-IT"/>
          <w14:ligatures w14:val="none"/>
        </w:rPr>
        <w:t>Collabora</w:t>
      </w:r>
      <w:r w:rsidR="00554958" w:rsidRPr="008A0F90">
        <w:rPr>
          <w:rFonts w:eastAsia="Times New Roman" w:cstheme="minorHAnsi"/>
          <w:color w:val="333333"/>
          <w:kern w:val="0"/>
          <w:sz w:val="24"/>
          <w:szCs w:val="24"/>
          <w:lang w:eastAsia="it-IT"/>
          <w14:ligatures w14:val="none"/>
        </w:rPr>
        <w:t xml:space="preserve"> con la figura dell’Orientatore, </w:t>
      </w:r>
      <w:r w:rsidR="00B07B97">
        <w:rPr>
          <w:rFonts w:eastAsia="Times New Roman" w:cstheme="minorHAnsi"/>
          <w:color w:val="333333"/>
          <w:kern w:val="0"/>
          <w:sz w:val="24"/>
          <w:szCs w:val="24"/>
          <w:lang w:eastAsia="it-IT"/>
          <w14:ligatures w14:val="none"/>
        </w:rPr>
        <w:t>guid</w:t>
      </w:r>
      <w:r w:rsidR="00554958" w:rsidRPr="00554958">
        <w:rPr>
          <w:rFonts w:eastAsia="Times New Roman" w:cstheme="minorHAnsi"/>
          <w:color w:val="333333"/>
          <w:kern w:val="0"/>
          <w:sz w:val="24"/>
          <w:szCs w:val="24"/>
          <w:lang w:eastAsia="it-IT"/>
          <w14:ligatures w14:val="none"/>
        </w:rPr>
        <w:t>a gli studenti in uscita e favorisce le loro scelte future con strumenti adeguati</w:t>
      </w:r>
      <w:r>
        <w:rPr>
          <w:rFonts w:eastAsia="Times New Roman" w:cstheme="minorHAnsi"/>
          <w:color w:val="333333"/>
          <w:kern w:val="0"/>
          <w:sz w:val="24"/>
          <w:szCs w:val="24"/>
          <w:lang w:eastAsia="it-IT"/>
          <w14:ligatures w14:val="none"/>
        </w:rPr>
        <w:t>.</w:t>
      </w:r>
    </w:p>
    <w:p w14:paraId="4D8279F9" w14:textId="28DE545C" w:rsidR="00554958" w:rsidRPr="00554958" w:rsidRDefault="00474B88"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Pr>
          <w:rFonts w:eastAsia="Times New Roman" w:cstheme="minorHAnsi"/>
          <w:color w:val="333333"/>
          <w:kern w:val="0"/>
          <w:sz w:val="24"/>
          <w:szCs w:val="24"/>
          <w:lang w:eastAsia="it-IT"/>
          <w14:ligatures w14:val="none"/>
        </w:rPr>
        <w:t>Monitoraggio de</w:t>
      </w:r>
      <w:r w:rsidR="00554958" w:rsidRPr="00554958">
        <w:rPr>
          <w:rFonts w:eastAsia="Times New Roman" w:cstheme="minorHAnsi"/>
          <w:color w:val="333333"/>
          <w:kern w:val="0"/>
          <w:sz w:val="24"/>
          <w:szCs w:val="24"/>
          <w:lang w:eastAsia="it-IT"/>
          <w14:ligatures w14:val="none"/>
        </w:rPr>
        <w:t xml:space="preserve">i dati </w:t>
      </w:r>
      <w:r>
        <w:rPr>
          <w:rFonts w:eastAsia="Times New Roman" w:cstheme="minorHAnsi"/>
          <w:color w:val="333333"/>
          <w:kern w:val="0"/>
          <w:sz w:val="24"/>
          <w:szCs w:val="24"/>
          <w:lang w:eastAsia="it-IT"/>
          <w14:ligatures w14:val="none"/>
        </w:rPr>
        <w:t>relativi alle</w:t>
      </w:r>
      <w:r w:rsidR="00554958" w:rsidRPr="00554958">
        <w:rPr>
          <w:rFonts w:eastAsia="Times New Roman" w:cstheme="minorHAnsi"/>
          <w:color w:val="333333"/>
          <w:kern w:val="0"/>
          <w:sz w:val="24"/>
          <w:szCs w:val="24"/>
          <w:lang w:eastAsia="it-IT"/>
          <w14:ligatures w14:val="none"/>
        </w:rPr>
        <w:t xml:space="preserve"> scelte operate dagli studenti in uscita, del successo formativo e/o professionale e propone momenti di riflessione comune </w:t>
      </w:r>
      <w:r w:rsidR="00C04EB8">
        <w:rPr>
          <w:rFonts w:eastAsia="Times New Roman" w:cstheme="minorHAnsi"/>
          <w:color w:val="333333"/>
          <w:kern w:val="0"/>
          <w:sz w:val="24"/>
          <w:szCs w:val="24"/>
          <w:lang w:eastAsia="it-IT"/>
          <w14:ligatures w14:val="none"/>
        </w:rPr>
        <w:t>in Collegio docenti.</w:t>
      </w:r>
    </w:p>
    <w:p w14:paraId="218E20A6" w14:textId="5A5DB00E" w:rsidR="00554958" w:rsidRPr="00554958" w:rsidRDefault="00C04EB8"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Pr>
          <w:rFonts w:eastAsia="Times New Roman" w:cstheme="minorHAnsi"/>
          <w:color w:val="333333"/>
          <w:kern w:val="0"/>
          <w:sz w:val="24"/>
          <w:szCs w:val="24"/>
          <w:lang w:eastAsia="it-IT"/>
          <w14:ligatures w14:val="none"/>
        </w:rPr>
        <w:t>Mant</w:t>
      </w:r>
      <w:r w:rsidR="002C3F3D">
        <w:rPr>
          <w:rFonts w:eastAsia="Times New Roman" w:cstheme="minorHAnsi"/>
          <w:color w:val="333333"/>
          <w:kern w:val="0"/>
          <w:sz w:val="24"/>
          <w:szCs w:val="24"/>
          <w:lang w:eastAsia="it-IT"/>
          <w14:ligatures w14:val="none"/>
        </w:rPr>
        <w:t>iene</w:t>
      </w:r>
      <w:r w:rsidR="00554958" w:rsidRPr="00554958">
        <w:rPr>
          <w:rFonts w:eastAsia="Times New Roman" w:cstheme="minorHAnsi"/>
          <w:color w:val="333333"/>
          <w:kern w:val="0"/>
          <w:sz w:val="24"/>
          <w:szCs w:val="24"/>
          <w:lang w:eastAsia="it-IT"/>
          <w14:ligatures w14:val="none"/>
        </w:rPr>
        <w:t xml:space="preserve"> i contatti con realtà esterne all'Istituto che contribuiscano all'arri</w:t>
      </w:r>
      <w:r w:rsidR="002C3F3D">
        <w:rPr>
          <w:rFonts w:eastAsia="Times New Roman" w:cstheme="minorHAnsi"/>
          <w:color w:val="333333"/>
          <w:kern w:val="0"/>
          <w:sz w:val="24"/>
          <w:szCs w:val="24"/>
          <w:lang w:eastAsia="it-IT"/>
          <w14:ligatures w14:val="none"/>
        </w:rPr>
        <w:t>cchimento formativo dei ragazzi.</w:t>
      </w:r>
    </w:p>
    <w:p w14:paraId="648735F4" w14:textId="33E0BA1E" w:rsidR="00554958" w:rsidRPr="00554958" w:rsidRDefault="002C3F3D"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Pr>
          <w:rFonts w:eastAsia="Times New Roman" w:cstheme="minorHAnsi"/>
          <w:color w:val="333333"/>
          <w:kern w:val="0"/>
          <w:sz w:val="24"/>
          <w:szCs w:val="24"/>
          <w:lang w:eastAsia="it-IT"/>
          <w14:ligatures w14:val="none"/>
        </w:rPr>
        <w:t>C</w:t>
      </w:r>
      <w:r w:rsidR="00554958" w:rsidRPr="00554958">
        <w:rPr>
          <w:rFonts w:eastAsia="Times New Roman" w:cstheme="minorHAnsi"/>
          <w:color w:val="333333"/>
          <w:kern w:val="0"/>
          <w:sz w:val="24"/>
          <w:szCs w:val="24"/>
          <w:lang w:eastAsia="it-IT"/>
          <w14:ligatures w14:val="none"/>
        </w:rPr>
        <w:t xml:space="preserve">oordinare interventi di orientamento </w:t>
      </w:r>
      <w:r w:rsidR="00C04EB8">
        <w:rPr>
          <w:rFonts w:eastAsia="Times New Roman" w:cstheme="minorHAnsi"/>
          <w:color w:val="333333"/>
          <w:kern w:val="0"/>
          <w:sz w:val="24"/>
          <w:szCs w:val="24"/>
          <w:lang w:eastAsia="it-IT"/>
          <w14:ligatures w14:val="none"/>
        </w:rPr>
        <w:t xml:space="preserve">verso </w:t>
      </w:r>
      <w:r w:rsidR="00554958" w:rsidRPr="00554958">
        <w:rPr>
          <w:rFonts w:eastAsia="Times New Roman" w:cstheme="minorHAnsi"/>
          <w:color w:val="333333"/>
          <w:kern w:val="0"/>
          <w:sz w:val="24"/>
          <w:szCs w:val="24"/>
          <w:lang w:eastAsia="it-IT"/>
          <w14:ligatures w14:val="none"/>
        </w:rPr>
        <w:t>percorsi post-diploma</w:t>
      </w:r>
      <w:r w:rsidR="00554958" w:rsidRPr="008A0F90">
        <w:rPr>
          <w:rFonts w:eastAsia="Times New Roman" w:cstheme="minorHAnsi"/>
          <w:color w:val="333333"/>
          <w:kern w:val="0"/>
          <w:sz w:val="24"/>
          <w:szCs w:val="24"/>
          <w:lang w:eastAsia="it-IT"/>
          <w14:ligatures w14:val="none"/>
        </w:rPr>
        <w:t xml:space="preserve"> (ITS)</w:t>
      </w:r>
      <w:r>
        <w:rPr>
          <w:rFonts w:eastAsia="Times New Roman" w:cstheme="minorHAnsi"/>
          <w:color w:val="333333"/>
          <w:kern w:val="0"/>
          <w:sz w:val="24"/>
          <w:szCs w:val="24"/>
          <w:lang w:eastAsia="it-IT"/>
          <w14:ligatures w14:val="none"/>
        </w:rPr>
        <w:t xml:space="preserve"> e all’università.</w:t>
      </w:r>
    </w:p>
    <w:p w14:paraId="322DAD94" w14:textId="23E420C5" w:rsidR="00554958" w:rsidRDefault="00C04EB8"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Pr>
          <w:rFonts w:eastAsia="Times New Roman" w:cstheme="minorHAnsi"/>
          <w:color w:val="333333"/>
          <w:kern w:val="0"/>
          <w:sz w:val="24"/>
          <w:szCs w:val="24"/>
          <w:lang w:eastAsia="it-IT"/>
          <w14:ligatures w14:val="none"/>
        </w:rPr>
        <w:t>Seleziona, in accordo con lo Staff del D.S., proposte di PCTO coerenti con il PECUP e ne coordina le attività collegate.</w:t>
      </w:r>
    </w:p>
    <w:p w14:paraId="1D68DBBD" w14:textId="58E06446" w:rsidR="00554958" w:rsidRDefault="00C04EB8" w:rsidP="002C3F3D">
      <w:pPr>
        <w:numPr>
          <w:ilvl w:val="0"/>
          <w:numId w:val="8"/>
        </w:numPr>
        <w:shd w:val="clear" w:color="auto" w:fill="FFFFFF"/>
        <w:spacing w:after="0" w:line="240" w:lineRule="auto"/>
        <w:jc w:val="both"/>
        <w:rPr>
          <w:rFonts w:eastAsia="Times New Roman" w:cstheme="minorHAnsi"/>
          <w:color w:val="333333"/>
          <w:kern w:val="0"/>
          <w:sz w:val="24"/>
          <w:szCs w:val="24"/>
          <w:lang w:eastAsia="it-IT"/>
          <w14:ligatures w14:val="none"/>
        </w:rPr>
      </w:pPr>
      <w:r>
        <w:rPr>
          <w:rFonts w:eastAsia="Times New Roman" w:cstheme="minorHAnsi"/>
          <w:color w:val="333333"/>
          <w:kern w:val="0"/>
          <w:sz w:val="24"/>
          <w:szCs w:val="24"/>
          <w:lang w:eastAsia="it-IT"/>
          <w14:ligatures w14:val="none"/>
        </w:rPr>
        <w:t>Crea</w:t>
      </w:r>
      <w:r w:rsidR="002C3F3D">
        <w:rPr>
          <w:rFonts w:eastAsia="Times New Roman" w:cstheme="minorHAnsi"/>
          <w:color w:val="333333"/>
          <w:kern w:val="0"/>
          <w:sz w:val="24"/>
          <w:szCs w:val="24"/>
          <w:lang w:eastAsia="it-IT"/>
          <w14:ligatures w14:val="none"/>
        </w:rPr>
        <w:t xml:space="preserve"> </w:t>
      </w:r>
      <w:r w:rsidR="00554958" w:rsidRPr="00554958">
        <w:rPr>
          <w:rFonts w:eastAsia="Times New Roman" w:cstheme="minorHAnsi"/>
          <w:color w:val="333333"/>
          <w:kern w:val="0"/>
          <w:sz w:val="24"/>
          <w:szCs w:val="24"/>
          <w:lang w:eastAsia="it-IT"/>
          <w14:ligatures w14:val="none"/>
        </w:rPr>
        <w:t xml:space="preserve">la raccolta di una banca dati sulle </w:t>
      </w:r>
      <w:r>
        <w:rPr>
          <w:rFonts w:eastAsia="Times New Roman" w:cstheme="minorHAnsi"/>
          <w:color w:val="333333"/>
          <w:kern w:val="0"/>
          <w:sz w:val="24"/>
          <w:szCs w:val="24"/>
          <w:lang w:eastAsia="it-IT"/>
          <w14:ligatures w14:val="none"/>
        </w:rPr>
        <w:t>A</w:t>
      </w:r>
      <w:r w:rsidR="00554958" w:rsidRPr="00554958">
        <w:rPr>
          <w:rFonts w:eastAsia="Times New Roman" w:cstheme="minorHAnsi"/>
          <w:color w:val="333333"/>
          <w:kern w:val="0"/>
          <w:sz w:val="24"/>
          <w:szCs w:val="24"/>
          <w:lang w:eastAsia="it-IT"/>
          <w14:ligatures w14:val="none"/>
        </w:rPr>
        <w:t>ziende disponibili ad ospitare alunni in stage o in perc</w:t>
      </w:r>
      <w:r w:rsidR="002C3F3D">
        <w:rPr>
          <w:rFonts w:eastAsia="Times New Roman" w:cstheme="minorHAnsi"/>
          <w:color w:val="333333"/>
          <w:kern w:val="0"/>
          <w:sz w:val="24"/>
          <w:szCs w:val="24"/>
          <w:lang w:eastAsia="it-IT"/>
          <w14:ligatures w14:val="none"/>
        </w:rPr>
        <w:t>orsi di PCTO.</w:t>
      </w:r>
    </w:p>
    <w:p w14:paraId="4E11B843" w14:textId="77777777" w:rsidR="009941AD" w:rsidRPr="009941AD" w:rsidRDefault="009941AD" w:rsidP="009941AD">
      <w:pPr>
        <w:pStyle w:val="Paragrafoelenco"/>
        <w:numPr>
          <w:ilvl w:val="0"/>
          <w:numId w:val="8"/>
        </w:numPr>
        <w:rPr>
          <w:rFonts w:eastAsia="Times New Roman" w:cstheme="minorHAnsi"/>
          <w:color w:val="333333"/>
          <w:kern w:val="0"/>
          <w:sz w:val="24"/>
          <w:szCs w:val="24"/>
          <w:lang w:eastAsia="it-IT"/>
          <w14:ligatures w14:val="none"/>
        </w:rPr>
      </w:pPr>
      <w:r w:rsidRPr="009941AD">
        <w:rPr>
          <w:rFonts w:eastAsia="Times New Roman" w:cstheme="minorHAnsi"/>
          <w:color w:val="333333"/>
          <w:kern w:val="0"/>
          <w:sz w:val="24"/>
          <w:szCs w:val="24"/>
          <w:lang w:eastAsia="it-IT"/>
          <w14:ligatures w14:val="none"/>
        </w:rPr>
        <w:t>Attività di analisi e di valutazione dell’Istituto riguardo alla qualità dei processi messi in atto e ai risultati raggiunti per la propria area, con compilazione delle relative sezioni del RAV.</w:t>
      </w:r>
    </w:p>
    <w:p w14:paraId="31C62E4F" w14:textId="03BAE9EF" w:rsidR="004B4732" w:rsidRDefault="00137E98" w:rsidP="00D47481">
      <w:pPr>
        <w:pStyle w:val="Paragrafoelenco"/>
        <w:numPr>
          <w:ilvl w:val="0"/>
          <w:numId w:val="8"/>
        </w:numPr>
        <w:autoSpaceDE w:val="0"/>
        <w:autoSpaceDN w:val="0"/>
        <w:adjustRightInd w:val="0"/>
        <w:spacing w:after="0" w:line="240" w:lineRule="auto"/>
        <w:jc w:val="both"/>
        <w:rPr>
          <w:rFonts w:cstheme="minorHAnsi"/>
          <w:kern w:val="0"/>
          <w:sz w:val="24"/>
          <w:szCs w:val="24"/>
        </w:rPr>
      </w:pPr>
      <w:r>
        <w:rPr>
          <w:rFonts w:cstheme="minorHAnsi"/>
          <w:kern w:val="0"/>
          <w:sz w:val="24"/>
          <w:szCs w:val="24"/>
        </w:rPr>
        <w:t xml:space="preserve">Predisposizione circolari inerenti </w:t>
      </w:r>
      <w:r w:rsidR="00CB04DD">
        <w:rPr>
          <w:rFonts w:cstheme="minorHAnsi"/>
          <w:kern w:val="0"/>
          <w:sz w:val="24"/>
          <w:szCs w:val="24"/>
        </w:rPr>
        <w:t>alla</w:t>
      </w:r>
      <w:r>
        <w:rPr>
          <w:rFonts w:cstheme="minorHAnsi"/>
          <w:kern w:val="0"/>
          <w:sz w:val="24"/>
          <w:szCs w:val="24"/>
        </w:rPr>
        <w:t xml:space="preserve"> funzione.</w:t>
      </w:r>
    </w:p>
    <w:p w14:paraId="1B2A4461" w14:textId="77777777" w:rsidR="004E3712" w:rsidRPr="00D47481" w:rsidRDefault="004E3712" w:rsidP="004E3712">
      <w:pPr>
        <w:pStyle w:val="Paragrafoelenco"/>
        <w:autoSpaceDE w:val="0"/>
        <w:autoSpaceDN w:val="0"/>
        <w:adjustRightInd w:val="0"/>
        <w:spacing w:after="0" w:line="240" w:lineRule="auto"/>
        <w:jc w:val="both"/>
        <w:rPr>
          <w:rFonts w:cstheme="minorHAnsi"/>
          <w:kern w:val="0"/>
          <w:sz w:val="24"/>
          <w:szCs w:val="24"/>
        </w:rPr>
      </w:pPr>
    </w:p>
    <w:p w14:paraId="62864FDC" w14:textId="51A00C24" w:rsidR="001542D9" w:rsidRDefault="001542D9" w:rsidP="002C3F3D">
      <w:pPr>
        <w:autoSpaceDE w:val="0"/>
        <w:autoSpaceDN w:val="0"/>
        <w:adjustRightInd w:val="0"/>
        <w:spacing w:after="0" w:line="240" w:lineRule="auto"/>
        <w:jc w:val="both"/>
        <w:rPr>
          <w:rFonts w:ascii="Calibri-Bold" w:hAnsi="Calibri-Bold" w:cs="Calibri-Bold"/>
          <w:b/>
          <w:bCs/>
          <w:kern w:val="0"/>
          <w:sz w:val="28"/>
          <w:szCs w:val="28"/>
        </w:rPr>
      </w:pPr>
    </w:p>
    <w:p w14:paraId="03FEB12D" w14:textId="5CDFB4A2" w:rsidR="00671F70" w:rsidRDefault="00671F70" w:rsidP="002C3F3D">
      <w:pPr>
        <w:autoSpaceDE w:val="0"/>
        <w:autoSpaceDN w:val="0"/>
        <w:adjustRightInd w:val="0"/>
        <w:spacing w:after="0" w:line="240" w:lineRule="auto"/>
        <w:jc w:val="both"/>
        <w:rPr>
          <w:rFonts w:ascii="Calibri-Bold" w:hAnsi="Calibri-Bold" w:cs="Calibri-Bold"/>
          <w:b/>
          <w:bCs/>
          <w:kern w:val="0"/>
          <w:sz w:val="28"/>
          <w:szCs w:val="28"/>
        </w:rPr>
      </w:pPr>
    </w:p>
    <w:p w14:paraId="0D2187EA" w14:textId="77777777" w:rsidR="00671F70" w:rsidRDefault="00671F70" w:rsidP="002C3F3D">
      <w:pPr>
        <w:autoSpaceDE w:val="0"/>
        <w:autoSpaceDN w:val="0"/>
        <w:adjustRightInd w:val="0"/>
        <w:spacing w:after="0" w:line="240" w:lineRule="auto"/>
        <w:jc w:val="both"/>
        <w:rPr>
          <w:rFonts w:ascii="Calibri-Bold" w:hAnsi="Calibri-Bold" w:cs="Calibri-Bold"/>
          <w:b/>
          <w:bCs/>
          <w:kern w:val="0"/>
          <w:sz w:val="28"/>
          <w:szCs w:val="28"/>
        </w:rPr>
      </w:pPr>
    </w:p>
    <w:p w14:paraId="2DED48D2" w14:textId="10A69EC7" w:rsidR="00980810" w:rsidRPr="00137E98" w:rsidRDefault="00980810" w:rsidP="002C3F3D">
      <w:pPr>
        <w:autoSpaceDE w:val="0"/>
        <w:autoSpaceDN w:val="0"/>
        <w:adjustRightInd w:val="0"/>
        <w:spacing w:after="0" w:line="240" w:lineRule="auto"/>
        <w:jc w:val="both"/>
        <w:rPr>
          <w:rFonts w:ascii="Calibri-Bold" w:hAnsi="Calibri-Bold" w:cs="Calibri-Bold"/>
          <w:b/>
          <w:bCs/>
          <w:kern w:val="0"/>
          <w:sz w:val="28"/>
          <w:szCs w:val="28"/>
        </w:rPr>
      </w:pPr>
      <w:r w:rsidRPr="00137E98">
        <w:rPr>
          <w:rFonts w:ascii="Calibri-Bold" w:hAnsi="Calibri-Bold" w:cs="Calibri-Bold"/>
          <w:b/>
          <w:bCs/>
          <w:kern w:val="0"/>
          <w:sz w:val="28"/>
          <w:szCs w:val="28"/>
        </w:rPr>
        <w:t xml:space="preserve">Area </w:t>
      </w:r>
      <w:r w:rsidR="00011EDE">
        <w:rPr>
          <w:rFonts w:ascii="Calibri-Bold" w:hAnsi="Calibri-Bold" w:cs="Calibri-Bold"/>
          <w:b/>
          <w:bCs/>
          <w:kern w:val="0"/>
          <w:sz w:val="28"/>
          <w:szCs w:val="28"/>
        </w:rPr>
        <w:t>5</w:t>
      </w:r>
      <w:r w:rsidRPr="00137E98">
        <w:rPr>
          <w:rFonts w:ascii="Calibri-Bold" w:hAnsi="Calibri-Bold" w:cs="Calibri-Bold"/>
          <w:b/>
          <w:bCs/>
          <w:kern w:val="0"/>
          <w:sz w:val="28"/>
          <w:szCs w:val="28"/>
        </w:rPr>
        <w:t xml:space="preserve"> – </w:t>
      </w:r>
      <w:r w:rsidR="00400961">
        <w:rPr>
          <w:rFonts w:ascii="Calibri-Bold" w:hAnsi="Calibri-Bold" w:cs="Calibri-Bold"/>
          <w:b/>
          <w:bCs/>
          <w:kern w:val="0"/>
          <w:sz w:val="28"/>
          <w:szCs w:val="28"/>
        </w:rPr>
        <w:t>A</w:t>
      </w:r>
      <w:r w:rsidRPr="00137E98">
        <w:rPr>
          <w:rFonts w:ascii="Calibri-Bold" w:hAnsi="Calibri-Bold" w:cs="Calibri-Bold"/>
          <w:b/>
          <w:bCs/>
          <w:kern w:val="0"/>
          <w:sz w:val="28"/>
          <w:szCs w:val="28"/>
        </w:rPr>
        <w:t>pparecchiature informatiche</w:t>
      </w:r>
      <w:r w:rsidR="00400961">
        <w:rPr>
          <w:rFonts w:ascii="Calibri-Bold" w:hAnsi="Calibri-Bold" w:cs="Calibri-Bold"/>
          <w:b/>
          <w:bCs/>
          <w:kern w:val="0"/>
          <w:sz w:val="28"/>
          <w:szCs w:val="28"/>
        </w:rPr>
        <w:t xml:space="preserve">, Reti, Sito, Registro </w:t>
      </w:r>
    </w:p>
    <w:p w14:paraId="00F8B641" w14:textId="77777777" w:rsidR="00980810" w:rsidRDefault="00980810" w:rsidP="002C3F3D">
      <w:pPr>
        <w:pStyle w:val="Paragrafoelenco"/>
        <w:autoSpaceDE w:val="0"/>
        <w:autoSpaceDN w:val="0"/>
        <w:adjustRightInd w:val="0"/>
        <w:spacing w:after="0" w:line="240" w:lineRule="auto"/>
        <w:jc w:val="both"/>
        <w:rPr>
          <w:rFonts w:ascii="Calibri-Bold" w:hAnsi="Calibri-Bold" w:cs="Calibri-Bold"/>
          <w:b/>
          <w:bCs/>
          <w:kern w:val="0"/>
          <w:sz w:val="24"/>
          <w:szCs w:val="24"/>
        </w:rPr>
      </w:pPr>
      <w:r w:rsidRPr="001542D9">
        <w:rPr>
          <w:rFonts w:ascii="Calibri-Bold" w:hAnsi="Calibri-Bold" w:cs="Calibri-Bold"/>
          <w:b/>
          <w:bCs/>
          <w:kern w:val="0"/>
          <w:sz w:val="24"/>
          <w:szCs w:val="24"/>
        </w:rPr>
        <w:t>Il docente Funzione Strumentale è responsabile dei seguenti compiti:</w:t>
      </w:r>
    </w:p>
    <w:p w14:paraId="4B3E2688" w14:textId="77777777" w:rsidR="001542D9" w:rsidRPr="001542D9" w:rsidRDefault="001542D9" w:rsidP="002C3F3D">
      <w:pPr>
        <w:pStyle w:val="Paragrafoelenco"/>
        <w:autoSpaceDE w:val="0"/>
        <w:autoSpaceDN w:val="0"/>
        <w:adjustRightInd w:val="0"/>
        <w:spacing w:after="0" w:line="240" w:lineRule="auto"/>
        <w:jc w:val="both"/>
        <w:rPr>
          <w:rFonts w:ascii="Calibri-Bold" w:hAnsi="Calibri-Bold" w:cs="Calibri-Bold"/>
          <w:b/>
          <w:bCs/>
          <w:kern w:val="0"/>
          <w:sz w:val="24"/>
          <w:szCs w:val="24"/>
        </w:rPr>
      </w:pPr>
    </w:p>
    <w:p w14:paraId="60749156" w14:textId="6B4C6C7A" w:rsidR="00980810" w:rsidRPr="001542D9" w:rsidRDefault="00980810" w:rsidP="002C3F3D">
      <w:pPr>
        <w:pStyle w:val="Paragrafoelenco"/>
        <w:numPr>
          <w:ilvl w:val="0"/>
          <w:numId w:val="5"/>
        </w:numPr>
        <w:autoSpaceDE w:val="0"/>
        <w:autoSpaceDN w:val="0"/>
        <w:adjustRightInd w:val="0"/>
        <w:spacing w:after="0" w:line="240" w:lineRule="auto"/>
        <w:jc w:val="both"/>
        <w:rPr>
          <w:rFonts w:ascii="Calibri" w:hAnsi="Calibri" w:cs="Calibri"/>
          <w:kern w:val="0"/>
          <w:sz w:val="24"/>
          <w:szCs w:val="24"/>
        </w:rPr>
      </w:pPr>
      <w:r w:rsidRPr="001542D9">
        <w:rPr>
          <w:rFonts w:ascii="Calibri" w:hAnsi="Calibri" w:cs="Calibri"/>
          <w:kern w:val="0"/>
          <w:sz w:val="24"/>
          <w:szCs w:val="24"/>
        </w:rPr>
        <w:t>Rapporti con la ditta di manutenzione e collaborazione con gli uffici di Segreteria e Presidenza.</w:t>
      </w:r>
    </w:p>
    <w:p w14:paraId="1AFFD683" w14:textId="120D21E7" w:rsidR="00137E98" w:rsidRPr="00137E98" w:rsidRDefault="00137E98" w:rsidP="002C3F3D">
      <w:pPr>
        <w:numPr>
          <w:ilvl w:val="0"/>
          <w:numId w:val="5"/>
        </w:numPr>
        <w:shd w:val="clear" w:color="auto" w:fill="FFFFFF"/>
        <w:spacing w:after="0" w:line="240" w:lineRule="auto"/>
        <w:jc w:val="both"/>
        <w:rPr>
          <w:rFonts w:eastAsia="Times New Roman" w:cstheme="minorHAnsi"/>
          <w:color w:val="333333"/>
          <w:kern w:val="0"/>
          <w:sz w:val="24"/>
          <w:szCs w:val="24"/>
          <w:lang w:eastAsia="it-IT"/>
          <w14:ligatures w14:val="none"/>
        </w:rPr>
      </w:pPr>
      <w:r w:rsidRPr="00137E98">
        <w:rPr>
          <w:rFonts w:eastAsia="Times New Roman" w:cstheme="minorHAnsi"/>
          <w:color w:val="333333"/>
          <w:kern w:val="0"/>
          <w:sz w:val="24"/>
          <w:szCs w:val="24"/>
          <w:lang w:eastAsia="it-IT"/>
          <w14:ligatures w14:val="none"/>
        </w:rPr>
        <w:t>Attivazione del registro elettronico, verifica della funzionalità e relative problematicità</w:t>
      </w:r>
    </w:p>
    <w:p w14:paraId="76B6B39B" w14:textId="45607B9C" w:rsidR="001542D9" w:rsidRDefault="002C3F3D" w:rsidP="002C3F3D">
      <w:pPr>
        <w:pStyle w:val="Paragrafoelenco"/>
        <w:numPr>
          <w:ilvl w:val="0"/>
          <w:numId w:val="5"/>
        </w:numPr>
        <w:autoSpaceDE w:val="0"/>
        <w:autoSpaceDN w:val="0"/>
        <w:adjustRightInd w:val="0"/>
        <w:spacing w:after="0" w:line="240" w:lineRule="auto"/>
        <w:jc w:val="both"/>
        <w:rPr>
          <w:rFonts w:ascii="Calibri" w:hAnsi="Calibri" w:cs="Calibri"/>
          <w:kern w:val="0"/>
          <w:sz w:val="24"/>
          <w:szCs w:val="24"/>
        </w:rPr>
      </w:pPr>
      <w:r>
        <w:rPr>
          <w:rFonts w:ascii="Calibri" w:hAnsi="Calibri" w:cs="Calibri"/>
          <w:kern w:val="0"/>
          <w:sz w:val="24"/>
          <w:szCs w:val="24"/>
        </w:rPr>
        <w:t>Pubblicazione atti e circolari.</w:t>
      </w:r>
    </w:p>
    <w:p w14:paraId="5CE27E96" w14:textId="11AE3FC2" w:rsidR="00980810" w:rsidRPr="001542D9" w:rsidRDefault="00980810" w:rsidP="002C3F3D">
      <w:pPr>
        <w:pStyle w:val="Paragrafoelenco"/>
        <w:numPr>
          <w:ilvl w:val="0"/>
          <w:numId w:val="5"/>
        </w:numPr>
        <w:autoSpaceDE w:val="0"/>
        <w:autoSpaceDN w:val="0"/>
        <w:adjustRightInd w:val="0"/>
        <w:spacing w:after="0" w:line="240" w:lineRule="auto"/>
        <w:jc w:val="both"/>
        <w:rPr>
          <w:rFonts w:ascii="Calibri" w:hAnsi="Calibri" w:cs="Calibri"/>
          <w:kern w:val="0"/>
          <w:sz w:val="24"/>
          <w:szCs w:val="24"/>
        </w:rPr>
      </w:pPr>
      <w:r w:rsidRPr="001542D9">
        <w:rPr>
          <w:rFonts w:ascii="Calibri" w:hAnsi="Calibri" w:cs="Calibri"/>
          <w:kern w:val="0"/>
          <w:sz w:val="24"/>
          <w:szCs w:val="24"/>
        </w:rPr>
        <w:t xml:space="preserve">Attività di </w:t>
      </w:r>
      <w:r w:rsidR="00832102">
        <w:rPr>
          <w:rFonts w:ascii="Calibri" w:hAnsi="Calibri" w:cs="Calibri"/>
          <w:kern w:val="0"/>
          <w:sz w:val="24"/>
          <w:szCs w:val="24"/>
        </w:rPr>
        <w:t>analisi</w:t>
      </w:r>
      <w:r w:rsidRPr="001542D9">
        <w:rPr>
          <w:rFonts w:ascii="Calibri" w:hAnsi="Calibri" w:cs="Calibri"/>
          <w:kern w:val="0"/>
          <w:sz w:val="24"/>
          <w:szCs w:val="24"/>
        </w:rPr>
        <w:t xml:space="preserve"> e di </w:t>
      </w:r>
      <w:r w:rsidR="00832102">
        <w:rPr>
          <w:rFonts w:ascii="Calibri" w:hAnsi="Calibri" w:cs="Calibri"/>
          <w:kern w:val="0"/>
          <w:sz w:val="24"/>
          <w:szCs w:val="24"/>
        </w:rPr>
        <w:t>valutazione</w:t>
      </w:r>
      <w:r w:rsidRPr="001542D9">
        <w:rPr>
          <w:rFonts w:ascii="Calibri" w:hAnsi="Calibri" w:cs="Calibri"/>
          <w:kern w:val="0"/>
          <w:sz w:val="24"/>
          <w:szCs w:val="24"/>
        </w:rPr>
        <w:t xml:space="preserve"> dell’Istituto riguardo alla qualità dei processi messi in</w:t>
      </w:r>
      <w:r w:rsidR="001542D9">
        <w:rPr>
          <w:rFonts w:ascii="Calibri" w:hAnsi="Calibri" w:cs="Calibri"/>
          <w:kern w:val="0"/>
          <w:sz w:val="24"/>
          <w:szCs w:val="24"/>
        </w:rPr>
        <w:t xml:space="preserve"> </w:t>
      </w:r>
      <w:r w:rsidRPr="001542D9">
        <w:rPr>
          <w:rFonts w:ascii="Calibri" w:hAnsi="Calibri" w:cs="Calibri"/>
          <w:kern w:val="0"/>
          <w:sz w:val="24"/>
          <w:szCs w:val="24"/>
        </w:rPr>
        <w:t>atto e ai risultati raggiunti per la propria area, con compilazione delle relative sezioni del RAV.</w:t>
      </w:r>
    </w:p>
    <w:p w14:paraId="14820D64" w14:textId="56BBBDFA" w:rsidR="00980810" w:rsidRDefault="00980810" w:rsidP="002C3F3D">
      <w:pPr>
        <w:pStyle w:val="Paragrafoelenco"/>
        <w:numPr>
          <w:ilvl w:val="0"/>
          <w:numId w:val="5"/>
        </w:numPr>
        <w:autoSpaceDE w:val="0"/>
        <w:autoSpaceDN w:val="0"/>
        <w:adjustRightInd w:val="0"/>
        <w:spacing w:after="0" w:line="240" w:lineRule="auto"/>
        <w:jc w:val="both"/>
        <w:rPr>
          <w:rFonts w:ascii="Calibri" w:hAnsi="Calibri" w:cs="Calibri"/>
          <w:kern w:val="0"/>
          <w:sz w:val="24"/>
          <w:szCs w:val="24"/>
        </w:rPr>
      </w:pPr>
      <w:r w:rsidRPr="001542D9">
        <w:rPr>
          <w:rFonts w:ascii="Calibri" w:hAnsi="Calibri" w:cs="Calibri"/>
          <w:kern w:val="0"/>
          <w:sz w:val="24"/>
          <w:szCs w:val="24"/>
        </w:rPr>
        <w:t>Gestione, implementazione e aggiornamento del sito.</w:t>
      </w:r>
    </w:p>
    <w:p w14:paraId="285ED1EF" w14:textId="77777777" w:rsidR="000C7799" w:rsidRPr="000C7799" w:rsidRDefault="000C7799" w:rsidP="000C7799">
      <w:pPr>
        <w:pStyle w:val="Paragrafoelenco"/>
        <w:numPr>
          <w:ilvl w:val="0"/>
          <w:numId w:val="5"/>
        </w:numPr>
        <w:rPr>
          <w:rFonts w:ascii="Calibri" w:hAnsi="Calibri" w:cs="Calibri"/>
          <w:kern w:val="0"/>
          <w:sz w:val="24"/>
          <w:szCs w:val="24"/>
        </w:rPr>
      </w:pPr>
      <w:r w:rsidRPr="000C7799">
        <w:rPr>
          <w:rFonts w:ascii="Calibri" w:hAnsi="Calibri" w:cs="Calibri"/>
          <w:kern w:val="0"/>
          <w:sz w:val="24"/>
          <w:szCs w:val="24"/>
        </w:rPr>
        <w:t>Monitoraggio e verifica delle condizioni di fattibilità per l’ampliamento dei laboratori di informatica e/o TIC.</w:t>
      </w:r>
    </w:p>
    <w:p w14:paraId="5C486222" w14:textId="37F5CE92" w:rsidR="00980810" w:rsidRPr="001542D9" w:rsidRDefault="000B6796" w:rsidP="002C3F3D">
      <w:pPr>
        <w:pStyle w:val="Paragrafoelenco"/>
        <w:numPr>
          <w:ilvl w:val="0"/>
          <w:numId w:val="5"/>
        </w:numPr>
        <w:autoSpaceDE w:val="0"/>
        <w:autoSpaceDN w:val="0"/>
        <w:adjustRightInd w:val="0"/>
        <w:spacing w:after="0" w:line="240" w:lineRule="auto"/>
        <w:jc w:val="both"/>
        <w:rPr>
          <w:rFonts w:ascii="Calibri" w:hAnsi="Calibri" w:cs="Calibri"/>
          <w:kern w:val="0"/>
          <w:sz w:val="24"/>
          <w:szCs w:val="24"/>
        </w:rPr>
      </w:pPr>
      <w:r>
        <w:rPr>
          <w:rFonts w:ascii="Calibri" w:hAnsi="Calibri" w:cs="Calibri"/>
          <w:kern w:val="0"/>
          <w:sz w:val="24"/>
          <w:szCs w:val="24"/>
        </w:rPr>
        <w:t>C</w:t>
      </w:r>
      <w:r w:rsidR="00980810" w:rsidRPr="001542D9">
        <w:rPr>
          <w:rFonts w:ascii="Calibri" w:hAnsi="Calibri" w:cs="Calibri"/>
          <w:kern w:val="0"/>
          <w:sz w:val="24"/>
          <w:szCs w:val="24"/>
        </w:rPr>
        <w:t xml:space="preserve">reazione di uno spazio dedicato al PNSD, </w:t>
      </w:r>
      <w:proofErr w:type="spellStart"/>
      <w:r w:rsidR="00980810" w:rsidRPr="001542D9">
        <w:rPr>
          <w:rFonts w:ascii="Calibri" w:hAnsi="Calibri" w:cs="Calibri"/>
          <w:kern w:val="0"/>
          <w:sz w:val="24"/>
          <w:szCs w:val="24"/>
        </w:rPr>
        <w:t>PdM</w:t>
      </w:r>
      <w:proofErr w:type="spellEnd"/>
      <w:r w:rsidR="00980810" w:rsidRPr="001542D9">
        <w:rPr>
          <w:rFonts w:ascii="Calibri" w:hAnsi="Calibri" w:cs="Calibri"/>
          <w:kern w:val="0"/>
          <w:sz w:val="24"/>
          <w:szCs w:val="24"/>
        </w:rPr>
        <w:t>, e al PTOF.</w:t>
      </w:r>
    </w:p>
    <w:p w14:paraId="5FE9A404" w14:textId="5F4884F9" w:rsidR="00980810" w:rsidRDefault="00980810" w:rsidP="002C3F3D">
      <w:pPr>
        <w:pStyle w:val="Paragrafoelenco"/>
        <w:numPr>
          <w:ilvl w:val="0"/>
          <w:numId w:val="5"/>
        </w:numPr>
        <w:autoSpaceDE w:val="0"/>
        <w:autoSpaceDN w:val="0"/>
        <w:adjustRightInd w:val="0"/>
        <w:spacing w:after="0" w:line="240" w:lineRule="auto"/>
        <w:jc w:val="both"/>
        <w:rPr>
          <w:rFonts w:ascii="Calibri" w:hAnsi="Calibri" w:cs="Calibri"/>
          <w:kern w:val="0"/>
          <w:sz w:val="24"/>
          <w:szCs w:val="24"/>
        </w:rPr>
      </w:pPr>
      <w:r w:rsidRPr="001542D9">
        <w:rPr>
          <w:rFonts w:ascii="Calibri" w:hAnsi="Calibri" w:cs="Calibri"/>
          <w:kern w:val="0"/>
          <w:sz w:val="24"/>
          <w:szCs w:val="24"/>
        </w:rPr>
        <w:t>Collaborazione con l’Animatore Digitale ed il Team Digitale.</w:t>
      </w:r>
    </w:p>
    <w:p w14:paraId="04BA4CAD" w14:textId="60853440" w:rsidR="008A0F90" w:rsidRDefault="008A0F90" w:rsidP="002C3F3D">
      <w:pPr>
        <w:pStyle w:val="Paragrafoelenco"/>
        <w:numPr>
          <w:ilvl w:val="0"/>
          <w:numId w:val="5"/>
        </w:numPr>
        <w:autoSpaceDE w:val="0"/>
        <w:autoSpaceDN w:val="0"/>
        <w:adjustRightInd w:val="0"/>
        <w:spacing w:after="0" w:line="240" w:lineRule="auto"/>
        <w:jc w:val="both"/>
        <w:rPr>
          <w:rFonts w:ascii="Calibri" w:hAnsi="Calibri" w:cs="Calibri"/>
          <w:kern w:val="0"/>
          <w:sz w:val="24"/>
          <w:szCs w:val="24"/>
        </w:rPr>
      </w:pPr>
      <w:r>
        <w:rPr>
          <w:rFonts w:ascii="Calibri" w:hAnsi="Calibri" w:cs="Calibri"/>
          <w:kern w:val="0"/>
          <w:sz w:val="24"/>
          <w:szCs w:val="24"/>
        </w:rPr>
        <w:t>Supporto informat</w:t>
      </w:r>
      <w:r w:rsidR="00137E98">
        <w:rPr>
          <w:rFonts w:ascii="Calibri" w:hAnsi="Calibri" w:cs="Calibri"/>
          <w:kern w:val="0"/>
          <w:sz w:val="24"/>
          <w:szCs w:val="24"/>
        </w:rPr>
        <w:t>ico nelle riunioni collegiali.</w:t>
      </w:r>
    </w:p>
    <w:p w14:paraId="29E59B3D" w14:textId="7730F811" w:rsidR="00137E98" w:rsidRPr="00137E98" w:rsidRDefault="00137E98" w:rsidP="002C3F3D">
      <w:pPr>
        <w:numPr>
          <w:ilvl w:val="0"/>
          <w:numId w:val="5"/>
        </w:numPr>
        <w:shd w:val="clear" w:color="auto" w:fill="FFFFFF"/>
        <w:spacing w:after="0" w:line="240" w:lineRule="auto"/>
        <w:jc w:val="both"/>
        <w:rPr>
          <w:rFonts w:eastAsia="Times New Roman" w:cstheme="minorHAnsi"/>
          <w:color w:val="333333"/>
          <w:kern w:val="0"/>
          <w:sz w:val="19"/>
          <w:szCs w:val="19"/>
          <w:lang w:eastAsia="it-IT"/>
          <w14:ligatures w14:val="none"/>
        </w:rPr>
      </w:pPr>
      <w:r w:rsidRPr="00137E98">
        <w:rPr>
          <w:rFonts w:eastAsia="Times New Roman" w:cstheme="minorHAnsi"/>
          <w:color w:val="333333"/>
          <w:kern w:val="0"/>
          <w:sz w:val="24"/>
          <w:szCs w:val="24"/>
          <w:lang w:eastAsia="it-IT"/>
          <w14:ligatures w14:val="none"/>
        </w:rPr>
        <w:t>Verifica della regolare e costante funzionalità della rete</w:t>
      </w:r>
      <w:r w:rsidR="0045296C">
        <w:rPr>
          <w:rFonts w:eastAsia="Times New Roman" w:cstheme="minorHAnsi"/>
          <w:color w:val="333333"/>
          <w:kern w:val="0"/>
          <w:sz w:val="24"/>
          <w:szCs w:val="24"/>
          <w:lang w:eastAsia="it-IT"/>
          <w14:ligatures w14:val="none"/>
        </w:rPr>
        <w:t xml:space="preserve"> e del registro elettronico</w:t>
      </w:r>
    </w:p>
    <w:p w14:paraId="68812D9A" w14:textId="2184B457" w:rsidR="00137E98" w:rsidRPr="00137E98" w:rsidRDefault="006E3BC9" w:rsidP="00B53D8A">
      <w:pPr>
        <w:numPr>
          <w:ilvl w:val="0"/>
          <w:numId w:val="5"/>
        </w:numPr>
        <w:shd w:val="clear" w:color="auto" w:fill="FFFFFF"/>
        <w:spacing w:after="0" w:line="240" w:lineRule="auto"/>
        <w:rPr>
          <w:rFonts w:eastAsia="Times New Roman" w:cstheme="minorHAnsi"/>
          <w:color w:val="333333"/>
          <w:kern w:val="0"/>
          <w:sz w:val="19"/>
          <w:szCs w:val="19"/>
          <w:lang w:eastAsia="it-IT"/>
          <w14:ligatures w14:val="none"/>
        </w:rPr>
      </w:pPr>
      <w:r w:rsidRPr="00137E98">
        <w:rPr>
          <w:rFonts w:eastAsia="Times New Roman" w:cstheme="minorHAnsi"/>
          <w:color w:val="333333"/>
          <w:kern w:val="0"/>
          <w:sz w:val="24"/>
          <w:szCs w:val="24"/>
          <w:lang w:eastAsia="it-IT"/>
          <w14:ligatures w14:val="none"/>
        </w:rPr>
        <w:t xml:space="preserve">Intervento </w:t>
      </w:r>
      <w:r>
        <w:rPr>
          <w:rFonts w:eastAsia="Times New Roman" w:cstheme="minorHAnsi"/>
          <w:color w:val="333333"/>
          <w:kern w:val="0"/>
          <w:sz w:val="24"/>
          <w:szCs w:val="24"/>
          <w:lang w:eastAsia="it-IT"/>
          <w14:ligatures w14:val="none"/>
        </w:rPr>
        <w:t>e</w:t>
      </w:r>
      <w:r w:rsidR="00E3433A">
        <w:rPr>
          <w:rFonts w:eastAsia="Times New Roman" w:cstheme="minorHAnsi"/>
          <w:color w:val="333333"/>
          <w:kern w:val="0"/>
          <w:sz w:val="24"/>
          <w:szCs w:val="24"/>
          <w:lang w:eastAsia="it-IT"/>
          <w14:ligatures w14:val="none"/>
        </w:rPr>
        <w:t xml:space="preserve"> supporto tempestivo</w:t>
      </w:r>
      <w:r w:rsidR="00137E98" w:rsidRPr="00137E98">
        <w:rPr>
          <w:rFonts w:eastAsia="Times New Roman" w:cstheme="minorHAnsi"/>
          <w:color w:val="333333"/>
          <w:kern w:val="0"/>
          <w:sz w:val="24"/>
          <w:szCs w:val="24"/>
          <w:lang w:eastAsia="it-IT"/>
          <w14:ligatures w14:val="none"/>
        </w:rPr>
        <w:t xml:space="preserve"> in caso di mal funzionamento o di assenza di funzionamento</w:t>
      </w:r>
    </w:p>
    <w:p w14:paraId="3EBF60DC" w14:textId="25481436" w:rsidR="00137E98" w:rsidRPr="00137E98" w:rsidRDefault="00137E98" w:rsidP="002C3F3D">
      <w:pPr>
        <w:numPr>
          <w:ilvl w:val="0"/>
          <w:numId w:val="5"/>
        </w:numPr>
        <w:shd w:val="clear" w:color="auto" w:fill="FFFFFF"/>
        <w:spacing w:after="0" w:line="240" w:lineRule="auto"/>
        <w:jc w:val="both"/>
        <w:rPr>
          <w:rFonts w:eastAsia="Times New Roman" w:cstheme="minorHAnsi"/>
          <w:color w:val="333333"/>
          <w:kern w:val="0"/>
          <w:sz w:val="19"/>
          <w:szCs w:val="19"/>
          <w:lang w:eastAsia="it-IT"/>
          <w14:ligatures w14:val="none"/>
        </w:rPr>
      </w:pPr>
      <w:r w:rsidRPr="00137E98">
        <w:rPr>
          <w:rFonts w:eastAsia="Times New Roman" w:cstheme="minorHAnsi"/>
          <w:color w:val="333333"/>
          <w:kern w:val="0"/>
          <w:sz w:val="24"/>
          <w:szCs w:val="24"/>
          <w:lang w:eastAsia="it-IT"/>
          <w14:ligatures w14:val="none"/>
        </w:rPr>
        <w:t>Supporto alla segreteria nell’utilizzo di nuovi software acquistati per l’efficacia del servizio.</w:t>
      </w:r>
    </w:p>
    <w:p w14:paraId="4EF3B1AF" w14:textId="77777777" w:rsidR="00137E98" w:rsidRPr="00137E98" w:rsidRDefault="00137E98" w:rsidP="002C3F3D">
      <w:pPr>
        <w:numPr>
          <w:ilvl w:val="0"/>
          <w:numId w:val="5"/>
        </w:numPr>
        <w:shd w:val="clear" w:color="auto" w:fill="FFFFFF"/>
        <w:spacing w:after="0" w:line="240" w:lineRule="auto"/>
        <w:jc w:val="both"/>
        <w:rPr>
          <w:rFonts w:eastAsia="Times New Roman" w:cstheme="minorHAnsi"/>
          <w:color w:val="333333"/>
          <w:kern w:val="0"/>
          <w:sz w:val="19"/>
          <w:szCs w:val="19"/>
          <w:lang w:eastAsia="it-IT"/>
          <w14:ligatures w14:val="none"/>
        </w:rPr>
      </w:pPr>
      <w:r w:rsidRPr="00137E98">
        <w:rPr>
          <w:rFonts w:eastAsia="Times New Roman" w:cstheme="minorHAnsi"/>
          <w:color w:val="333333"/>
          <w:kern w:val="0"/>
          <w:sz w:val="24"/>
          <w:szCs w:val="24"/>
          <w:lang w:eastAsia="it-IT"/>
          <w14:ligatures w14:val="none"/>
        </w:rPr>
        <w:t>Supporto ai docenti nell’utilizzo di nuovi software didattici</w:t>
      </w:r>
    </w:p>
    <w:p w14:paraId="3E9EAC17" w14:textId="3FCC565E" w:rsidR="00137E98" w:rsidRPr="00137E98" w:rsidRDefault="00137E98" w:rsidP="002C3F3D">
      <w:pPr>
        <w:numPr>
          <w:ilvl w:val="0"/>
          <w:numId w:val="5"/>
        </w:numPr>
        <w:shd w:val="clear" w:color="auto" w:fill="FFFFFF"/>
        <w:spacing w:after="0" w:line="240" w:lineRule="auto"/>
        <w:jc w:val="both"/>
        <w:rPr>
          <w:rFonts w:ascii="Arial" w:eastAsia="Times New Roman" w:hAnsi="Arial" w:cs="Arial"/>
          <w:color w:val="333333"/>
          <w:kern w:val="0"/>
          <w:sz w:val="19"/>
          <w:szCs w:val="19"/>
          <w:lang w:eastAsia="it-IT"/>
          <w14:ligatures w14:val="none"/>
        </w:rPr>
      </w:pPr>
      <w:r w:rsidRPr="00137E98">
        <w:rPr>
          <w:rFonts w:eastAsia="Times New Roman" w:cstheme="minorHAnsi"/>
          <w:color w:val="333333"/>
          <w:kern w:val="0"/>
          <w:sz w:val="24"/>
          <w:szCs w:val="24"/>
          <w:lang w:eastAsia="it-IT"/>
          <w14:ligatures w14:val="none"/>
        </w:rPr>
        <w:t xml:space="preserve">Supporto ai docenti nell’uso del registro elettronico, raccogliendone le istanze e predisponendo un piano </w:t>
      </w:r>
      <w:r w:rsidR="002C3F3D">
        <w:rPr>
          <w:rFonts w:eastAsia="Times New Roman" w:cstheme="minorHAnsi"/>
          <w:color w:val="333333"/>
          <w:kern w:val="0"/>
          <w:sz w:val="24"/>
          <w:szCs w:val="24"/>
          <w:lang w:eastAsia="it-IT"/>
          <w14:ligatures w14:val="none"/>
        </w:rPr>
        <w:t>for</w:t>
      </w:r>
      <w:r w:rsidRPr="00137E98">
        <w:rPr>
          <w:rFonts w:eastAsia="Times New Roman" w:cstheme="minorHAnsi"/>
          <w:color w:val="333333"/>
          <w:kern w:val="0"/>
          <w:sz w:val="24"/>
          <w:szCs w:val="24"/>
          <w:lang w:eastAsia="it-IT"/>
          <w14:ligatures w14:val="none"/>
        </w:rPr>
        <w:t>mazione per rendere sempre più efficace il suo utilizzo</w:t>
      </w:r>
      <w:r w:rsidRPr="00137E98">
        <w:rPr>
          <w:rFonts w:ascii="Arial" w:eastAsia="Times New Roman" w:hAnsi="Arial" w:cs="Arial"/>
          <w:color w:val="333333"/>
          <w:kern w:val="0"/>
          <w:sz w:val="24"/>
          <w:szCs w:val="24"/>
          <w:lang w:eastAsia="it-IT"/>
          <w14:ligatures w14:val="none"/>
        </w:rPr>
        <w:t>.</w:t>
      </w:r>
    </w:p>
    <w:p w14:paraId="7960F8EF" w14:textId="77777777" w:rsidR="00307840" w:rsidRDefault="00307840" w:rsidP="002C3F3D">
      <w:pPr>
        <w:pStyle w:val="Paragrafoelenco"/>
        <w:numPr>
          <w:ilvl w:val="0"/>
          <w:numId w:val="5"/>
        </w:numPr>
        <w:autoSpaceDE w:val="0"/>
        <w:autoSpaceDN w:val="0"/>
        <w:adjustRightInd w:val="0"/>
        <w:spacing w:after="0" w:line="240" w:lineRule="auto"/>
        <w:jc w:val="both"/>
        <w:rPr>
          <w:rFonts w:ascii="Calibri" w:hAnsi="Calibri" w:cs="Calibri"/>
          <w:kern w:val="0"/>
          <w:sz w:val="24"/>
          <w:szCs w:val="24"/>
        </w:rPr>
      </w:pPr>
      <w:r>
        <w:rPr>
          <w:rFonts w:ascii="Calibri" w:hAnsi="Calibri" w:cs="Calibri"/>
          <w:kern w:val="0"/>
          <w:sz w:val="24"/>
          <w:szCs w:val="24"/>
        </w:rPr>
        <w:t>Collaborazione con le FFSS e in particolare dell’Area 1 e Area 6.</w:t>
      </w:r>
    </w:p>
    <w:p w14:paraId="711CC185" w14:textId="79C04D81" w:rsidR="00137E98" w:rsidRPr="00307840" w:rsidRDefault="00137E98" w:rsidP="002C3F3D">
      <w:pPr>
        <w:pStyle w:val="Paragrafoelenco"/>
        <w:numPr>
          <w:ilvl w:val="0"/>
          <w:numId w:val="5"/>
        </w:numPr>
        <w:autoSpaceDE w:val="0"/>
        <w:autoSpaceDN w:val="0"/>
        <w:adjustRightInd w:val="0"/>
        <w:spacing w:after="0" w:line="240" w:lineRule="auto"/>
        <w:jc w:val="both"/>
        <w:rPr>
          <w:rFonts w:cstheme="minorHAnsi"/>
          <w:kern w:val="0"/>
          <w:sz w:val="24"/>
          <w:szCs w:val="24"/>
        </w:rPr>
      </w:pPr>
      <w:r>
        <w:rPr>
          <w:rFonts w:cstheme="minorHAnsi"/>
          <w:kern w:val="0"/>
          <w:sz w:val="24"/>
          <w:szCs w:val="24"/>
        </w:rPr>
        <w:t xml:space="preserve">Predisposizione circolari inerenti </w:t>
      </w:r>
      <w:r w:rsidR="00CB04DD">
        <w:rPr>
          <w:rFonts w:cstheme="minorHAnsi"/>
          <w:kern w:val="0"/>
          <w:sz w:val="24"/>
          <w:szCs w:val="24"/>
        </w:rPr>
        <w:t>alla</w:t>
      </w:r>
      <w:r>
        <w:rPr>
          <w:rFonts w:cstheme="minorHAnsi"/>
          <w:kern w:val="0"/>
          <w:sz w:val="24"/>
          <w:szCs w:val="24"/>
        </w:rPr>
        <w:t xml:space="preserve"> funzione.</w:t>
      </w:r>
    </w:p>
    <w:p w14:paraId="693353A5" w14:textId="24AE52A9" w:rsidR="00137E98" w:rsidRDefault="00137E98" w:rsidP="002C3F3D">
      <w:pPr>
        <w:pStyle w:val="Paragrafoelenco"/>
        <w:autoSpaceDE w:val="0"/>
        <w:autoSpaceDN w:val="0"/>
        <w:adjustRightInd w:val="0"/>
        <w:spacing w:after="0" w:line="240" w:lineRule="auto"/>
        <w:jc w:val="both"/>
        <w:rPr>
          <w:rFonts w:ascii="Calibri" w:hAnsi="Calibri" w:cs="Calibri"/>
          <w:kern w:val="0"/>
          <w:sz w:val="24"/>
          <w:szCs w:val="24"/>
        </w:rPr>
      </w:pPr>
    </w:p>
    <w:p w14:paraId="4EA5EEB1" w14:textId="4EC2D936" w:rsidR="00011EDE" w:rsidRDefault="00011EDE" w:rsidP="002C3F3D">
      <w:pPr>
        <w:pStyle w:val="Paragrafoelenco"/>
        <w:autoSpaceDE w:val="0"/>
        <w:autoSpaceDN w:val="0"/>
        <w:adjustRightInd w:val="0"/>
        <w:spacing w:after="0" w:line="240" w:lineRule="auto"/>
        <w:jc w:val="both"/>
        <w:rPr>
          <w:rFonts w:ascii="Calibri" w:hAnsi="Calibri" w:cs="Calibri"/>
          <w:kern w:val="0"/>
          <w:sz w:val="24"/>
          <w:szCs w:val="24"/>
        </w:rPr>
      </w:pPr>
    </w:p>
    <w:p w14:paraId="2413CF73" w14:textId="270A38A9" w:rsidR="00011EDE" w:rsidRDefault="00011EDE" w:rsidP="002C3F3D">
      <w:pPr>
        <w:pStyle w:val="Paragrafoelenco"/>
        <w:autoSpaceDE w:val="0"/>
        <w:autoSpaceDN w:val="0"/>
        <w:adjustRightInd w:val="0"/>
        <w:spacing w:after="0" w:line="240" w:lineRule="auto"/>
        <w:jc w:val="both"/>
        <w:rPr>
          <w:rFonts w:ascii="Calibri" w:hAnsi="Calibri" w:cs="Calibri"/>
          <w:kern w:val="0"/>
          <w:sz w:val="24"/>
          <w:szCs w:val="24"/>
        </w:rPr>
      </w:pPr>
    </w:p>
    <w:p w14:paraId="4E2C629E" w14:textId="77777777" w:rsidR="00011EDE" w:rsidRPr="001542D9" w:rsidRDefault="00011EDE" w:rsidP="002C3F3D">
      <w:pPr>
        <w:pStyle w:val="Paragrafoelenco"/>
        <w:autoSpaceDE w:val="0"/>
        <w:autoSpaceDN w:val="0"/>
        <w:adjustRightInd w:val="0"/>
        <w:spacing w:after="0" w:line="240" w:lineRule="auto"/>
        <w:jc w:val="both"/>
        <w:rPr>
          <w:rFonts w:ascii="Calibri" w:hAnsi="Calibri" w:cs="Calibri"/>
          <w:kern w:val="0"/>
          <w:sz w:val="24"/>
          <w:szCs w:val="24"/>
        </w:rPr>
      </w:pPr>
    </w:p>
    <w:sectPr w:rsidR="00011EDE" w:rsidRPr="001542D9" w:rsidSect="00FA4724">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7EAF1" w14:textId="77777777" w:rsidR="0050585F" w:rsidRDefault="0050585F" w:rsidP="00EA685D">
      <w:pPr>
        <w:spacing w:after="0" w:line="240" w:lineRule="auto"/>
      </w:pPr>
      <w:r>
        <w:separator/>
      </w:r>
    </w:p>
  </w:endnote>
  <w:endnote w:type="continuationSeparator" w:id="0">
    <w:p w14:paraId="38B32B26" w14:textId="77777777" w:rsidR="0050585F" w:rsidRDefault="0050585F" w:rsidP="00EA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Wingdings-Regular">
    <w:altName w:val="Microsoft JhengHei"/>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0235" w14:textId="77777777" w:rsidR="00EA685D" w:rsidRDefault="00EA685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264433"/>
      <w:docPartObj>
        <w:docPartGallery w:val="Page Numbers (Bottom of Page)"/>
        <w:docPartUnique/>
      </w:docPartObj>
    </w:sdtPr>
    <w:sdtEndPr/>
    <w:sdtContent>
      <w:p w14:paraId="6B1057CE" w14:textId="043EF95E" w:rsidR="00EA685D" w:rsidRDefault="00EA685D">
        <w:pPr>
          <w:pStyle w:val="Pidipagina"/>
          <w:jc w:val="right"/>
        </w:pPr>
        <w:r>
          <w:fldChar w:fldCharType="begin"/>
        </w:r>
        <w:r>
          <w:instrText>PAGE   \* MERGEFORMAT</w:instrText>
        </w:r>
        <w:r>
          <w:fldChar w:fldCharType="separate"/>
        </w:r>
        <w:r>
          <w:t>2</w:t>
        </w:r>
        <w:r>
          <w:fldChar w:fldCharType="end"/>
        </w:r>
      </w:p>
    </w:sdtContent>
  </w:sdt>
  <w:p w14:paraId="5A468DCF" w14:textId="77777777" w:rsidR="00EA685D" w:rsidRDefault="00EA685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03D66" w14:textId="77777777" w:rsidR="00EA685D" w:rsidRDefault="00EA685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46E58" w14:textId="77777777" w:rsidR="0050585F" w:rsidRDefault="0050585F" w:rsidP="00EA685D">
      <w:pPr>
        <w:spacing w:after="0" w:line="240" w:lineRule="auto"/>
      </w:pPr>
      <w:r>
        <w:separator/>
      </w:r>
    </w:p>
  </w:footnote>
  <w:footnote w:type="continuationSeparator" w:id="0">
    <w:p w14:paraId="245FF887" w14:textId="77777777" w:rsidR="0050585F" w:rsidRDefault="0050585F" w:rsidP="00EA6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6DEF" w14:textId="77777777" w:rsidR="00EA685D" w:rsidRDefault="00EA685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7D42" w14:textId="77777777" w:rsidR="00EA685D" w:rsidRDefault="00EA685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7A5C" w14:textId="77777777" w:rsidR="00EA685D" w:rsidRDefault="00EA685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794"/>
    <w:multiLevelType w:val="hybridMultilevel"/>
    <w:tmpl w:val="8F3C7F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DB4F16"/>
    <w:multiLevelType w:val="multilevel"/>
    <w:tmpl w:val="39D2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82609"/>
    <w:multiLevelType w:val="multilevel"/>
    <w:tmpl w:val="B6765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E1ACF"/>
    <w:multiLevelType w:val="multilevel"/>
    <w:tmpl w:val="752CAC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C4957"/>
    <w:multiLevelType w:val="multilevel"/>
    <w:tmpl w:val="B4940A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1D1518"/>
    <w:multiLevelType w:val="hybridMultilevel"/>
    <w:tmpl w:val="EFDC7C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4E90935"/>
    <w:multiLevelType w:val="hybridMultilevel"/>
    <w:tmpl w:val="C360F3E6"/>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6A2C64E9"/>
    <w:multiLevelType w:val="hybridMultilevel"/>
    <w:tmpl w:val="BB0435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B2119B4"/>
    <w:multiLevelType w:val="hybridMultilevel"/>
    <w:tmpl w:val="820C9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4972202"/>
    <w:multiLevelType w:val="multilevel"/>
    <w:tmpl w:val="D170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5"/>
  </w:num>
  <w:num w:numId="4">
    <w:abstractNumId w:val="7"/>
  </w:num>
  <w:num w:numId="5">
    <w:abstractNumId w:val="6"/>
  </w:num>
  <w:num w:numId="6">
    <w:abstractNumId w:val="1"/>
  </w:num>
  <w:num w:numId="7">
    <w:abstractNumId w:val="4"/>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B47"/>
    <w:rsid w:val="00004399"/>
    <w:rsid w:val="00011EDE"/>
    <w:rsid w:val="00012A39"/>
    <w:rsid w:val="000B6796"/>
    <w:rsid w:val="000C7799"/>
    <w:rsid w:val="000D7631"/>
    <w:rsid w:val="00137E98"/>
    <w:rsid w:val="001542D9"/>
    <w:rsid w:val="0016476F"/>
    <w:rsid w:val="002C3F3D"/>
    <w:rsid w:val="00307840"/>
    <w:rsid w:val="00324578"/>
    <w:rsid w:val="003B668F"/>
    <w:rsid w:val="003E18B1"/>
    <w:rsid w:val="00400961"/>
    <w:rsid w:val="00435B2F"/>
    <w:rsid w:val="0045296C"/>
    <w:rsid w:val="00474B88"/>
    <w:rsid w:val="004B4732"/>
    <w:rsid w:val="004E3712"/>
    <w:rsid w:val="004E7BF1"/>
    <w:rsid w:val="0050585F"/>
    <w:rsid w:val="00554958"/>
    <w:rsid w:val="0056586C"/>
    <w:rsid w:val="00633385"/>
    <w:rsid w:val="00656A49"/>
    <w:rsid w:val="00671F70"/>
    <w:rsid w:val="006C089B"/>
    <w:rsid w:val="006E3BC9"/>
    <w:rsid w:val="0072545A"/>
    <w:rsid w:val="00744059"/>
    <w:rsid w:val="00832102"/>
    <w:rsid w:val="008A0F90"/>
    <w:rsid w:val="008B0A3B"/>
    <w:rsid w:val="008B1823"/>
    <w:rsid w:val="008F1BD4"/>
    <w:rsid w:val="00915C59"/>
    <w:rsid w:val="0093197D"/>
    <w:rsid w:val="00941750"/>
    <w:rsid w:val="00963605"/>
    <w:rsid w:val="00980810"/>
    <w:rsid w:val="009929B5"/>
    <w:rsid w:val="009941AD"/>
    <w:rsid w:val="00A74831"/>
    <w:rsid w:val="00A914DF"/>
    <w:rsid w:val="00AF1857"/>
    <w:rsid w:val="00B036F7"/>
    <w:rsid w:val="00B07B97"/>
    <w:rsid w:val="00B37CFC"/>
    <w:rsid w:val="00B53D8A"/>
    <w:rsid w:val="00BC47F3"/>
    <w:rsid w:val="00C04EB8"/>
    <w:rsid w:val="00CB04DD"/>
    <w:rsid w:val="00CC419B"/>
    <w:rsid w:val="00D47481"/>
    <w:rsid w:val="00D95B47"/>
    <w:rsid w:val="00DE21BF"/>
    <w:rsid w:val="00DF41D3"/>
    <w:rsid w:val="00E3433A"/>
    <w:rsid w:val="00E57843"/>
    <w:rsid w:val="00EA685D"/>
    <w:rsid w:val="00F27C54"/>
    <w:rsid w:val="00F41599"/>
    <w:rsid w:val="00FA47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BD69D"/>
  <w15:docId w15:val="{39E626FE-4AA0-45B6-AC94-849C2CDD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55495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paragraph" w:styleId="Titolo3">
    <w:name w:val="heading 3"/>
    <w:basedOn w:val="Normale"/>
    <w:link w:val="Titolo3Carattere"/>
    <w:uiPriority w:val="9"/>
    <w:qFormat/>
    <w:rsid w:val="0055495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2545A"/>
    <w:pPr>
      <w:ind w:left="720"/>
      <w:contextualSpacing/>
    </w:pPr>
  </w:style>
  <w:style w:type="character" w:customStyle="1" w:styleId="Titolo2Carattere">
    <w:name w:val="Titolo 2 Carattere"/>
    <w:basedOn w:val="Carpredefinitoparagrafo"/>
    <w:link w:val="Titolo2"/>
    <w:uiPriority w:val="9"/>
    <w:rsid w:val="00554958"/>
    <w:rPr>
      <w:rFonts w:ascii="Times New Roman" w:eastAsia="Times New Roman" w:hAnsi="Times New Roman" w:cs="Times New Roman"/>
      <w:b/>
      <w:bCs/>
      <w:kern w:val="0"/>
      <w:sz w:val="36"/>
      <w:szCs w:val="36"/>
      <w:lang w:eastAsia="it-IT"/>
      <w14:ligatures w14:val="none"/>
    </w:rPr>
  </w:style>
  <w:style w:type="character" w:customStyle="1" w:styleId="Titolo3Carattere">
    <w:name w:val="Titolo 3 Carattere"/>
    <w:basedOn w:val="Carpredefinitoparagrafo"/>
    <w:link w:val="Titolo3"/>
    <w:uiPriority w:val="9"/>
    <w:rsid w:val="00554958"/>
    <w:rPr>
      <w:rFonts w:ascii="Times New Roman" w:eastAsia="Times New Roman" w:hAnsi="Times New Roman" w:cs="Times New Roman"/>
      <w:b/>
      <w:bCs/>
      <w:kern w:val="0"/>
      <w:sz w:val="27"/>
      <w:szCs w:val="27"/>
      <w:lang w:eastAsia="it-IT"/>
      <w14:ligatures w14:val="none"/>
    </w:rPr>
  </w:style>
  <w:style w:type="paragraph" w:styleId="Intestazione">
    <w:name w:val="header"/>
    <w:basedOn w:val="Normale"/>
    <w:link w:val="IntestazioneCarattere"/>
    <w:uiPriority w:val="99"/>
    <w:unhideWhenUsed/>
    <w:rsid w:val="00EA685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685D"/>
  </w:style>
  <w:style w:type="paragraph" w:styleId="Pidipagina">
    <w:name w:val="footer"/>
    <w:basedOn w:val="Normale"/>
    <w:link w:val="PidipaginaCarattere"/>
    <w:uiPriority w:val="99"/>
    <w:unhideWhenUsed/>
    <w:rsid w:val="00EA685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6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073275">
      <w:bodyDiv w:val="1"/>
      <w:marLeft w:val="0"/>
      <w:marRight w:val="0"/>
      <w:marTop w:val="0"/>
      <w:marBottom w:val="0"/>
      <w:divBdr>
        <w:top w:val="none" w:sz="0" w:space="0" w:color="auto"/>
        <w:left w:val="none" w:sz="0" w:space="0" w:color="auto"/>
        <w:bottom w:val="none" w:sz="0" w:space="0" w:color="auto"/>
        <w:right w:val="none" w:sz="0" w:space="0" w:color="auto"/>
      </w:divBdr>
    </w:div>
    <w:div w:id="1150902474">
      <w:bodyDiv w:val="1"/>
      <w:marLeft w:val="0"/>
      <w:marRight w:val="0"/>
      <w:marTop w:val="0"/>
      <w:marBottom w:val="0"/>
      <w:divBdr>
        <w:top w:val="none" w:sz="0" w:space="0" w:color="auto"/>
        <w:left w:val="none" w:sz="0" w:space="0" w:color="auto"/>
        <w:bottom w:val="none" w:sz="0" w:space="0" w:color="auto"/>
        <w:right w:val="none" w:sz="0" w:space="0" w:color="auto"/>
      </w:divBdr>
    </w:div>
    <w:div w:id="1926499636">
      <w:bodyDiv w:val="1"/>
      <w:marLeft w:val="0"/>
      <w:marRight w:val="0"/>
      <w:marTop w:val="0"/>
      <w:marBottom w:val="0"/>
      <w:divBdr>
        <w:top w:val="none" w:sz="0" w:space="0" w:color="auto"/>
        <w:left w:val="none" w:sz="0" w:space="0" w:color="auto"/>
        <w:bottom w:val="none" w:sz="0" w:space="0" w:color="auto"/>
        <w:right w:val="none" w:sz="0" w:space="0" w:color="auto"/>
      </w:divBdr>
    </w:div>
    <w:div w:id="209612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1535</Words>
  <Characters>8751</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carlu</dc:creator>
  <cp:lastModifiedBy>vicepreside</cp:lastModifiedBy>
  <cp:revision>11</cp:revision>
  <dcterms:created xsi:type="dcterms:W3CDTF">2023-09-01T06:45:00Z</dcterms:created>
  <dcterms:modified xsi:type="dcterms:W3CDTF">2026-09-03T06:33:00Z</dcterms:modified>
</cp:coreProperties>
</file>